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9" w:rsidRPr="001C5FBF" w:rsidRDefault="0083548E" w:rsidP="00F56EA9">
      <w:pPr>
        <w:pStyle w:val="NoSpacing"/>
        <w:jc w:val="center"/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  <w:r w:rsidRPr="001C5FBF">
        <w:rPr>
          <w:rFonts w:asciiTheme="majorHAnsi" w:hAnsiTheme="majorHAnsi" w:cs="Arial"/>
          <w:b/>
          <w:sz w:val="28"/>
          <w:szCs w:val="28"/>
        </w:rPr>
        <w:t>Diabetes in Care Homes Audit</w:t>
      </w:r>
      <w:r w:rsidR="001C5FBF" w:rsidRPr="001C5FBF">
        <w:rPr>
          <w:rFonts w:asciiTheme="majorHAnsi" w:hAnsiTheme="majorHAnsi" w:cs="Arial"/>
          <w:b/>
          <w:sz w:val="28"/>
          <w:szCs w:val="28"/>
        </w:rPr>
        <w:t xml:space="preserve"> Tool</w:t>
      </w:r>
    </w:p>
    <w:p w:rsidR="001C5FBF" w:rsidRPr="00E83A1F" w:rsidRDefault="001C5FBF" w:rsidP="00F56EA9">
      <w:pPr>
        <w:pStyle w:val="NoSpacing"/>
        <w:jc w:val="center"/>
        <w:rPr>
          <w:rFonts w:asciiTheme="majorHAnsi" w:hAnsiTheme="majorHAnsi" w:cs="Arial"/>
          <w:b/>
          <w:sz w:val="24"/>
          <w:szCs w:val="24"/>
        </w:rPr>
      </w:pPr>
    </w:p>
    <w:p w:rsidR="006E7541" w:rsidRDefault="001C5FBF" w:rsidP="001C5FBF">
      <w:pPr>
        <w:pStyle w:val="NoSpacing"/>
        <w:rPr>
          <w:rFonts w:asciiTheme="majorHAnsi" w:hAnsiTheme="majorHAnsi" w:cs="Arial"/>
          <w:sz w:val="24"/>
          <w:szCs w:val="24"/>
        </w:rPr>
      </w:pPr>
      <w:r w:rsidRPr="00E83A1F">
        <w:rPr>
          <w:rFonts w:asciiTheme="majorHAnsi" w:hAnsiTheme="majorHAnsi" w:cs="Arial"/>
          <w:b/>
          <w:sz w:val="24"/>
          <w:szCs w:val="24"/>
        </w:rPr>
        <w:t>Aim</w:t>
      </w:r>
      <w:r w:rsidRPr="00E83A1F">
        <w:rPr>
          <w:rFonts w:asciiTheme="majorHAnsi" w:hAnsiTheme="majorHAnsi" w:cs="Arial"/>
          <w:sz w:val="24"/>
          <w:szCs w:val="24"/>
        </w:rPr>
        <w:t>: This audit tool has been developed to support care homes to audit their current standards of diabetes provision</w:t>
      </w:r>
      <w:r w:rsidR="00002285" w:rsidRPr="00E83A1F">
        <w:rPr>
          <w:rFonts w:asciiTheme="majorHAnsi" w:hAnsiTheme="majorHAnsi" w:cs="Arial"/>
          <w:sz w:val="24"/>
          <w:szCs w:val="24"/>
        </w:rPr>
        <w:t xml:space="preserve"> and to identify any gaps in best practice</w:t>
      </w:r>
      <w:r w:rsidRPr="00E83A1F">
        <w:rPr>
          <w:rFonts w:asciiTheme="majorHAnsi" w:hAnsiTheme="majorHAnsi" w:cs="Arial"/>
          <w:sz w:val="24"/>
          <w:szCs w:val="24"/>
        </w:rPr>
        <w:t>. It should be used in conjunction with the</w:t>
      </w:r>
      <w:r w:rsidR="006E7541">
        <w:rPr>
          <w:rFonts w:asciiTheme="majorHAnsi" w:hAnsiTheme="majorHAnsi" w:cs="Arial"/>
          <w:sz w:val="24"/>
          <w:szCs w:val="24"/>
        </w:rPr>
        <w:t xml:space="preserve"> </w:t>
      </w:r>
      <w:hyperlink r:id="rId8" w:history="1">
        <w:r w:rsidR="00076496">
          <w:rPr>
            <w:rStyle w:val="Hyperlink"/>
            <w:rFonts w:asciiTheme="majorHAnsi" w:hAnsiTheme="majorHAnsi" w:cs="Arial"/>
            <w:sz w:val="24"/>
            <w:szCs w:val="24"/>
          </w:rPr>
          <w:t>Buckinghamshire Good Practice Guideline for Residents with Diabetes in Care Homes</w:t>
        </w:r>
      </w:hyperlink>
    </w:p>
    <w:p w:rsidR="006E7541" w:rsidRDefault="006E7541" w:rsidP="001C5FBF">
      <w:pPr>
        <w:pStyle w:val="NoSpacing"/>
        <w:rPr>
          <w:rFonts w:asciiTheme="majorHAnsi" w:hAnsiTheme="majorHAnsi" w:cs="Arial"/>
          <w:sz w:val="24"/>
          <w:szCs w:val="24"/>
        </w:rPr>
      </w:pPr>
    </w:p>
    <w:p w:rsidR="00002285" w:rsidRDefault="006E7541" w:rsidP="001C5FBF">
      <w:pPr>
        <w:pStyle w:val="NoSpacing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document </w:t>
      </w:r>
      <w:r w:rsidRPr="006E7541">
        <w:rPr>
          <w:rFonts w:asciiTheme="majorHAnsi" w:hAnsiTheme="majorHAnsi" w:cs="Arial"/>
          <w:sz w:val="24"/>
          <w:szCs w:val="24"/>
        </w:rPr>
        <w:t>Guidance for CQC staff: Inspecting the quality of care for residents with diabetes mellitus living in care homes</w:t>
      </w:r>
      <w:r>
        <w:rPr>
          <w:rFonts w:asciiTheme="majorHAnsi" w:hAnsiTheme="majorHAnsi" w:cs="Arial"/>
          <w:sz w:val="24"/>
          <w:szCs w:val="24"/>
        </w:rPr>
        <w:t xml:space="preserve"> recommends that ‘</w:t>
      </w:r>
      <w:r w:rsidRPr="006E7541">
        <w:rPr>
          <w:rFonts w:asciiTheme="majorHAnsi" w:hAnsiTheme="majorHAnsi" w:cs="Arial"/>
          <w:i/>
          <w:sz w:val="24"/>
          <w:szCs w:val="24"/>
        </w:rPr>
        <w:t>Good leadership and management in relation to the care of diabetes includes regular audit and assessment of these elements in practice</w:t>
      </w:r>
      <w:r>
        <w:rPr>
          <w:rFonts w:asciiTheme="majorHAnsi" w:hAnsiTheme="majorHAnsi" w:cs="Arial"/>
          <w:sz w:val="24"/>
          <w:szCs w:val="24"/>
        </w:rPr>
        <w:t>’</w:t>
      </w:r>
    </w:p>
    <w:p w:rsidR="006E7541" w:rsidRPr="00E83A1F" w:rsidRDefault="006E7541" w:rsidP="001C5FBF">
      <w:pPr>
        <w:pStyle w:val="NoSpacing"/>
        <w:rPr>
          <w:rFonts w:asciiTheme="majorHAnsi" w:hAnsiTheme="majorHAnsi" w:cs="Arial"/>
          <w:sz w:val="24"/>
          <w:szCs w:val="24"/>
        </w:rPr>
      </w:pPr>
    </w:p>
    <w:p w:rsidR="00002285" w:rsidRPr="00E83A1F" w:rsidRDefault="00002285" w:rsidP="001C5FBF">
      <w:pPr>
        <w:pStyle w:val="NoSpacing"/>
        <w:rPr>
          <w:rFonts w:asciiTheme="majorHAnsi" w:hAnsiTheme="majorHAnsi" w:cs="Arial"/>
          <w:sz w:val="24"/>
          <w:szCs w:val="24"/>
        </w:rPr>
      </w:pPr>
      <w:r w:rsidRPr="00E83A1F">
        <w:rPr>
          <w:rFonts w:asciiTheme="majorHAnsi" w:hAnsiTheme="majorHAnsi" w:cs="Arial"/>
          <w:b/>
          <w:sz w:val="24"/>
          <w:szCs w:val="24"/>
        </w:rPr>
        <w:t xml:space="preserve">How to use: </w:t>
      </w:r>
      <w:r w:rsidRPr="00E83A1F">
        <w:rPr>
          <w:rFonts w:asciiTheme="majorHAnsi" w:hAnsiTheme="majorHAnsi" w:cs="Arial"/>
          <w:sz w:val="24"/>
          <w:szCs w:val="24"/>
        </w:rPr>
        <w:t>The audit can be completed</w:t>
      </w:r>
      <w:r w:rsidRPr="00E83A1F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83A1F">
        <w:rPr>
          <w:rFonts w:asciiTheme="majorHAnsi" w:hAnsiTheme="majorHAnsi" w:cs="Arial"/>
          <w:sz w:val="24"/>
          <w:szCs w:val="24"/>
        </w:rPr>
        <w:t>by any staff member who cares for residents with diabetes. Complete all sections that are applicable</w:t>
      </w:r>
      <w:r w:rsidR="00536493">
        <w:rPr>
          <w:rFonts w:asciiTheme="majorHAnsi" w:hAnsiTheme="majorHAnsi" w:cs="Arial"/>
          <w:sz w:val="24"/>
          <w:szCs w:val="24"/>
        </w:rPr>
        <w:t>.</w:t>
      </w:r>
      <w:r w:rsidRPr="00E83A1F">
        <w:rPr>
          <w:rFonts w:asciiTheme="majorHAnsi" w:hAnsiTheme="majorHAnsi" w:cs="Arial"/>
          <w:sz w:val="24"/>
          <w:szCs w:val="24"/>
        </w:rPr>
        <w:t xml:space="preserve"> There is a</w:t>
      </w:r>
      <w:r w:rsidR="0000712F">
        <w:rPr>
          <w:rFonts w:asciiTheme="majorHAnsi" w:hAnsiTheme="majorHAnsi" w:cs="Arial"/>
          <w:sz w:val="24"/>
          <w:szCs w:val="24"/>
        </w:rPr>
        <w:t>n optional</w:t>
      </w:r>
      <w:r w:rsidRPr="00E83A1F">
        <w:rPr>
          <w:rFonts w:asciiTheme="majorHAnsi" w:hAnsiTheme="majorHAnsi" w:cs="Arial"/>
          <w:sz w:val="24"/>
          <w:szCs w:val="24"/>
        </w:rPr>
        <w:t xml:space="preserve"> scoring tool at the end of the document and this can be used to give </w:t>
      </w:r>
      <w:r w:rsidR="00536493" w:rsidRPr="00E83A1F">
        <w:rPr>
          <w:rFonts w:asciiTheme="majorHAnsi" w:hAnsiTheme="majorHAnsi" w:cs="Arial"/>
          <w:sz w:val="24"/>
          <w:szCs w:val="24"/>
        </w:rPr>
        <w:t>overall</w:t>
      </w:r>
      <w:r w:rsidRPr="00E83A1F">
        <w:rPr>
          <w:rFonts w:asciiTheme="majorHAnsi" w:hAnsiTheme="majorHAnsi" w:cs="Arial"/>
          <w:sz w:val="24"/>
          <w:szCs w:val="24"/>
        </w:rPr>
        <w:t xml:space="preserve"> percentage </w:t>
      </w:r>
      <w:r w:rsidR="00536493">
        <w:rPr>
          <w:rFonts w:asciiTheme="majorHAnsi" w:hAnsiTheme="majorHAnsi" w:cs="Arial"/>
          <w:sz w:val="24"/>
          <w:szCs w:val="24"/>
        </w:rPr>
        <w:t>compliance</w:t>
      </w:r>
      <w:r w:rsidRPr="00E83A1F">
        <w:rPr>
          <w:rFonts w:asciiTheme="majorHAnsi" w:hAnsiTheme="majorHAnsi" w:cs="Arial"/>
          <w:sz w:val="24"/>
          <w:szCs w:val="24"/>
        </w:rPr>
        <w:t xml:space="preserve">. </w:t>
      </w:r>
    </w:p>
    <w:p w:rsidR="007B77F7" w:rsidRPr="00E83A1F" w:rsidRDefault="007B77F7" w:rsidP="001C5FBF">
      <w:pPr>
        <w:pStyle w:val="NoSpacing"/>
        <w:rPr>
          <w:rFonts w:asciiTheme="majorHAnsi" w:hAnsiTheme="majorHAnsi" w:cs="Arial"/>
          <w:sz w:val="24"/>
          <w:szCs w:val="24"/>
        </w:rPr>
      </w:pPr>
    </w:p>
    <w:p w:rsidR="00002285" w:rsidRPr="00E83A1F" w:rsidRDefault="007B77F7" w:rsidP="001C5FBF">
      <w:pPr>
        <w:pStyle w:val="NoSpacing"/>
        <w:rPr>
          <w:rFonts w:asciiTheme="majorHAnsi" w:hAnsiTheme="majorHAnsi" w:cs="Arial"/>
          <w:sz w:val="24"/>
          <w:szCs w:val="24"/>
        </w:rPr>
      </w:pPr>
      <w:r w:rsidRPr="00E83A1F">
        <w:rPr>
          <w:rFonts w:asciiTheme="majorHAnsi" w:hAnsiTheme="majorHAnsi" w:cs="Arial"/>
          <w:sz w:val="24"/>
          <w:szCs w:val="24"/>
        </w:rPr>
        <w:t>If score is less than 7</w:t>
      </w:r>
      <w:r w:rsidR="00002285" w:rsidRPr="00E83A1F">
        <w:rPr>
          <w:rFonts w:asciiTheme="majorHAnsi" w:hAnsiTheme="majorHAnsi" w:cs="Arial"/>
          <w:sz w:val="24"/>
          <w:szCs w:val="24"/>
        </w:rPr>
        <w:t xml:space="preserve">0% </w:t>
      </w:r>
      <w:r w:rsidRPr="00E83A1F">
        <w:rPr>
          <w:rFonts w:asciiTheme="majorHAnsi" w:hAnsiTheme="majorHAnsi" w:cs="Arial"/>
          <w:sz w:val="24"/>
          <w:szCs w:val="24"/>
        </w:rPr>
        <w:t>then urgent action should be taken to address areas of non-compliance</w:t>
      </w:r>
    </w:p>
    <w:p w:rsidR="007B77F7" w:rsidRPr="00E83A1F" w:rsidRDefault="007B77F7" w:rsidP="001C5FBF">
      <w:pPr>
        <w:pStyle w:val="NoSpacing"/>
        <w:rPr>
          <w:rFonts w:asciiTheme="majorHAnsi" w:hAnsiTheme="majorHAnsi" w:cs="Arial"/>
          <w:sz w:val="24"/>
          <w:szCs w:val="24"/>
        </w:rPr>
      </w:pPr>
      <w:r w:rsidRPr="00E83A1F">
        <w:rPr>
          <w:rFonts w:asciiTheme="majorHAnsi" w:hAnsiTheme="majorHAnsi" w:cs="Arial"/>
          <w:sz w:val="24"/>
          <w:szCs w:val="24"/>
        </w:rPr>
        <w:t>If score is between 70 – 90% then prioritise the areas to address.</w:t>
      </w:r>
    </w:p>
    <w:p w:rsidR="007B77F7" w:rsidRPr="00E83A1F" w:rsidRDefault="007B77F7" w:rsidP="001C5FBF">
      <w:pPr>
        <w:pStyle w:val="NoSpacing"/>
        <w:rPr>
          <w:rFonts w:asciiTheme="majorHAnsi" w:hAnsiTheme="majorHAnsi" w:cs="Arial"/>
          <w:sz w:val="24"/>
          <w:szCs w:val="24"/>
        </w:rPr>
      </w:pPr>
      <w:r w:rsidRPr="00E83A1F">
        <w:rPr>
          <w:rFonts w:asciiTheme="majorHAnsi" w:hAnsiTheme="majorHAnsi" w:cs="Arial"/>
          <w:sz w:val="24"/>
          <w:szCs w:val="24"/>
        </w:rPr>
        <w:t xml:space="preserve">A score of 90% + is </w:t>
      </w:r>
      <w:r w:rsidR="00536493">
        <w:rPr>
          <w:rFonts w:asciiTheme="majorHAnsi" w:hAnsiTheme="majorHAnsi" w:cs="Arial"/>
          <w:sz w:val="24"/>
          <w:szCs w:val="24"/>
        </w:rPr>
        <w:t>good</w:t>
      </w:r>
      <w:r w:rsidRPr="00E83A1F">
        <w:rPr>
          <w:rFonts w:asciiTheme="majorHAnsi" w:hAnsiTheme="majorHAnsi" w:cs="Arial"/>
          <w:sz w:val="24"/>
          <w:szCs w:val="24"/>
        </w:rPr>
        <w:t xml:space="preserve"> and </w:t>
      </w:r>
      <w:r w:rsidR="00536493">
        <w:rPr>
          <w:rFonts w:asciiTheme="majorHAnsi" w:hAnsiTheme="majorHAnsi" w:cs="Arial"/>
          <w:sz w:val="24"/>
          <w:szCs w:val="24"/>
        </w:rPr>
        <w:t>requires small changes for full compliance</w:t>
      </w:r>
    </w:p>
    <w:p w:rsidR="007B77F7" w:rsidRPr="00E83A1F" w:rsidRDefault="007B77F7" w:rsidP="001C5FBF">
      <w:pPr>
        <w:pStyle w:val="NoSpacing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2723"/>
      </w:tblGrid>
      <w:tr w:rsidR="007B77F7" w:rsidRPr="00E83A1F" w:rsidTr="007B77F7">
        <w:tc>
          <w:tcPr>
            <w:tcW w:w="2802" w:type="dxa"/>
            <w:shd w:val="clear" w:color="auto" w:fill="C6D9F1" w:themeFill="text2" w:themeFillTint="33"/>
          </w:tcPr>
          <w:p w:rsidR="007B77F7" w:rsidRPr="00E83A1F" w:rsidRDefault="007B77F7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Arial"/>
                <w:b/>
                <w:sz w:val="24"/>
                <w:szCs w:val="24"/>
              </w:rPr>
              <w:t>Care Home Name</w:t>
            </w:r>
            <w:r w:rsidR="00A94B60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2723" w:type="dxa"/>
          </w:tcPr>
          <w:p w:rsidR="007B77F7" w:rsidRPr="00E83A1F" w:rsidRDefault="007B77F7" w:rsidP="001C5FBF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B77F7" w:rsidRPr="00E83A1F" w:rsidRDefault="007B77F7" w:rsidP="001C5FBF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B77F7" w:rsidRPr="00E83A1F" w:rsidTr="007B77F7">
        <w:tc>
          <w:tcPr>
            <w:tcW w:w="2802" w:type="dxa"/>
            <w:shd w:val="clear" w:color="auto" w:fill="C6D9F1" w:themeFill="text2" w:themeFillTint="33"/>
          </w:tcPr>
          <w:p w:rsidR="007B77F7" w:rsidRPr="00E83A1F" w:rsidRDefault="007B77F7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Arial"/>
                <w:b/>
                <w:sz w:val="24"/>
                <w:szCs w:val="24"/>
              </w:rPr>
              <w:t>Completed by</w:t>
            </w:r>
            <w:r w:rsidR="00A94B60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2723" w:type="dxa"/>
          </w:tcPr>
          <w:p w:rsidR="007B77F7" w:rsidRPr="00E83A1F" w:rsidRDefault="007B77F7" w:rsidP="001C5FBF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B77F7" w:rsidRPr="00E83A1F" w:rsidRDefault="007B77F7" w:rsidP="001C5FBF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B77F7" w:rsidRPr="00E83A1F" w:rsidTr="007B77F7">
        <w:tc>
          <w:tcPr>
            <w:tcW w:w="2802" w:type="dxa"/>
            <w:shd w:val="clear" w:color="auto" w:fill="C6D9F1" w:themeFill="text2" w:themeFillTint="33"/>
          </w:tcPr>
          <w:p w:rsidR="007B77F7" w:rsidRPr="00E83A1F" w:rsidRDefault="007B77F7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Arial"/>
                <w:b/>
                <w:sz w:val="24"/>
                <w:szCs w:val="24"/>
              </w:rPr>
              <w:t>Date</w:t>
            </w:r>
            <w:r w:rsidR="00A94B60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2723" w:type="dxa"/>
          </w:tcPr>
          <w:p w:rsidR="007B77F7" w:rsidRPr="00E83A1F" w:rsidRDefault="007B77F7" w:rsidP="001C5FBF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  <w:p w:rsidR="007B77F7" w:rsidRPr="00E83A1F" w:rsidRDefault="007B77F7" w:rsidP="001C5FBF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83A1F" w:rsidRPr="00E83A1F" w:rsidTr="007B77F7">
        <w:tc>
          <w:tcPr>
            <w:tcW w:w="2802" w:type="dxa"/>
            <w:shd w:val="clear" w:color="auto" w:fill="C6D9F1" w:themeFill="text2" w:themeFillTint="33"/>
          </w:tcPr>
          <w:p w:rsidR="00E83A1F" w:rsidRPr="00E83A1F" w:rsidRDefault="00E83A1F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Arial"/>
                <w:b/>
                <w:sz w:val="24"/>
                <w:szCs w:val="24"/>
              </w:rPr>
              <w:t>Overall % of standards met</w:t>
            </w:r>
            <w:r w:rsidR="00A94B60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2723" w:type="dxa"/>
          </w:tcPr>
          <w:p w:rsidR="00E83A1F" w:rsidRPr="00E83A1F" w:rsidRDefault="00E83A1F" w:rsidP="001C5FBF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83A1F" w:rsidRPr="00E83A1F" w:rsidTr="007B77F7">
        <w:tc>
          <w:tcPr>
            <w:tcW w:w="2802" w:type="dxa"/>
            <w:shd w:val="clear" w:color="auto" w:fill="C6D9F1" w:themeFill="text2" w:themeFillTint="33"/>
          </w:tcPr>
          <w:p w:rsidR="00E83A1F" w:rsidRPr="00E83A1F" w:rsidRDefault="00E83A1F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Arial"/>
                <w:b/>
                <w:sz w:val="24"/>
                <w:szCs w:val="24"/>
              </w:rPr>
              <w:t>Actions</w:t>
            </w:r>
            <w:r w:rsidR="00A94B60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  <w:p w:rsidR="00E83A1F" w:rsidRPr="00E83A1F" w:rsidRDefault="00E83A1F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E83A1F" w:rsidRPr="00E83A1F" w:rsidRDefault="00E83A1F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E83A1F" w:rsidRPr="00E83A1F" w:rsidRDefault="00E83A1F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E83A1F" w:rsidRPr="00E83A1F" w:rsidRDefault="00E83A1F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E83A1F" w:rsidRPr="00E83A1F" w:rsidRDefault="00E83A1F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E83A1F" w:rsidRPr="00E83A1F" w:rsidRDefault="00E83A1F" w:rsidP="001C5FBF">
            <w:pPr>
              <w:pStyle w:val="NoSpacing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723" w:type="dxa"/>
          </w:tcPr>
          <w:p w:rsidR="00E83A1F" w:rsidRPr="00E83A1F" w:rsidRDefault="00E83A1F" w:rsidP="001C5FBF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7B77F7" w:rsidRPr="00E83A1F" w:rsidRDefault="007B77F7" w:rsidP="001C5FBF">
      <w:pPr>
        <w:pStyle w:val="NoSpacing"/>
        <w:rPr>
          <w:rFonts w:asciiTheme="majorHAnsi" w:hAnsiTheme="majorHAnsi" w:cs="Arial"/>
          <w:sz w:val="24"/>
          <w:szCs w:val="24"/>
        </w:rPr>
      </w:pPr>
    </w:p>
    <w:p w:rsidR="007B77F7" w:rsidRPr="00E83A1F" w:rsidRDefault="007B77F7" w:rsidP="001C5FBF">
      <w:pPr>
        <w:pStyle w:val="NoSpacing"/>
        <w:rPr>
          <w:rFonts w:asciiTheme="majorHAnsi" w:hAnsiTheme="majorHAnsi" w:cs="Arial"/>
          <w:sz w:val="24"/>
          <w:szCs w:val="24"/>
        </w:rPr>
      </w:pPr>
    </w:p>
    <w:p w:rsidR="007B77F7" w:rsidRPr="00536493" w:rsidRDefault="00536493" w:rsidP="00536493">
      <w:pPr>
        <w:pStyle w:val="NoSpacing"/>
        <w:jc w:val="center"/>
        <w:rPr>
          <w:rFonts w:asciiTheme="majorHAnsi" w:hAnsiTheme="majorHAnsi" w:cs="Arial"/>
          <w:b/>
          <w:sz w:val="32"/>
          <w:szCs w:val="32"/>
        </w:rPr>
      </w:pPr>
      <w:r w:rsidRPr="00536493">
        <w:rPr>
          <w:rFonts w:asciiTheme="majorHAnsi" w:hAnsiTheme="majorHAnsi" w:cs="Arial"/>
          <w:b/>
          <w:sz w:val="32"/>
          <w:szCs w:val="32"/>
        </w:rPr>
        <w:t>Diabetes</w:t>
      </w:r>
      <w:r w:rsidR="00F96A4D">
        <w:rPr>
          <w:rFonts w:asciiTheme="majorHAnsi" w:hAnsiTheme="majorHAnsi" w:cs="Arial"/>
          <w:b/>
          <w:sz w:val="32"/>
          <w:szCs w:val="32"/>
        </w:rPr>
        <w:t xml:space="preserve"> in Care Homes</w:t>
      </w:r>
      <w:r w:rsidRPr="00536493">
        <w:rPr>
          <w:rFonts w:asciiTheme="majorHAnsi" w:hAnsiTheme="majorHAnsi" w:cs="Arial"/>
          <w:b/>
          <w:sz w:val="32"/>
          <w:szCs w:val="32"/>
        </w:rPr>
        <w:t xml:space="preserve"> Audit</w:t>
      </w:r>
    </w:p>
    <w:p w:rsidR="00F56EA9" w:rsidRPr="00E83A1F" w:rsidRDefault="00F56EA9" w:rsidP="00F56EA9">
      <w:pPr>
        <w:pStyle w:val="NoSpacing"/>
        <w:ind w:left="-142"/>
        <w:rPr>
          <w:rFonts w:asciiTheme="majorHAnsi" w:hAnsiTheme="majorHAnsi" w:cs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9"/>
        <w:gridCol w:w="12597"/>
        <w:gridCol w:w="992"/>
        <w:gridCol w:w="850"/>
      </w:tblGrid>
      <w:tr w:rsidR="001E209B" w:rsidRPr="00E83A1F" w:rsidTr="00C42566">
        <w:trPr>
          <w:trHeight w:val="454"/>
        </w:trPr>
        <w:tc>
          <w:tcPr>
            <w:tcW w:w="13325" w:type="dxa"/>
            <w:gridSpan w:val="4"/>
            <w:shd w:val="clear" w:color="auto" w:fill="DBE5F1" w:themeFill="accent1" w:themeFillTint="33"/>
            <w:vAlign w:val="center"/>
          </w:tcPr>
          <w:p w:rsidR="001E209B" w:rsidRPr="00E83A1F" w:rsidRDefault="001E209B" w:rsidP="00A36811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Section 1: </w:t>
            </w:r>
            <w:r w:rsidR="00A36811"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DIABETES POLICY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E209B" w:rsidRPr="00E83A1F" w:rsidRDefault="001E209B" w:rsidP="00A94B60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E209B" w:rsidRPr="00E83A1F" w:rsidRDefault="001E209B" w:rsidP="00A94B60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NO</w:t>
            </w:r>
          </w:p>
        </w:tc>
      </w:tr>
      <w:tr w:rsidR="00322C37" w:rsidRPr="00E83A1F" w:rsidTr="00322C37">
        <w:trPr>
          <w:trHeight w:val="480"/>
        </w:trPr>
        <w:tc>
          <w:tcPr>
            <w:tcW w:w="567" w:type="dxa"/>
          </w:tcPr>
          <w:p w:rsidR="00322C37" w:rsidRPr="00E83A1F" w:rsidRDefault="00322C37" w:rsidP="00322C3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2758" w:type="dxa"/>
            <w:gridSpan w:val="3"/>
          </w:tcPr>
          <w:p w:rsidR="00322C37" w:rsidRPr="00E83A1F" w:rsidRDefault="00322C37" w:rsidP="000C2832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Is there a Diabetes Policy in place?</w:t>
            </w:r>
          </w:p>
        </w:tc>
        <w:tc>
          <w:tcPr>
            <w:tcW w:w="992" w:type="dxa"/>
          </w:tcPr>
          <w:p w:rsidR="00322C37" w:rsidRPr="00E83A1F" w:rsidRDefault="00322C37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C37" w:rsidRPr="00E83A1F" w:rsidRDefault="00322C37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22C37" w:rsidRPr="00E83A1F" w:rsidTr="00322C37">
        <w:trPr>
          <w:trHeight w:val="480"/>
        </w:trPr>
        <w:tc>
          <w:tcPr>
            <w:tcW w:w="567" w:type="dxa"/>
          </w:tcPr>
          <w:p w:rsidR="00322C37" w:rsidRPr="00E83A1F" w:rsidRDefault="00322C37" w:rsidP="00322C3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1.2</w:t>
            </w:r>
          </w:p>
        </w:tc>
        <w:tc>
          <w:tcPr>
            <w:tcW w:w="12758" w:type="dxa"/>
            <w:gridSpan w:val="3"/>
          </w:tcPr>
          <w:p w:rsidR="00322C37" w:rsidRPr="00E83A1F" w:rsidRDefault="00076496" w:rsidP="00076496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Are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the Care Home Manager and </w:t>
            </w:r>
            <w:r w:rsidR="007B77F7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Diabetes 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Lead aware of the diabetes policy and also any local </w:t>
            </w:r>
            <w:r w:rsidR="008B2D3F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and national 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>protocols</w:t>
            </w:r>
            <w:r w:rsidR="008B2D3F" w:rsidRPr="00E83A1F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B2D3F" w:rsidRPr="00E83A1F">
              <w:rPr>
                <w:rFonts w:asciiTheme="majorHAnsi" w:hAnsiTheme="majorHAnsi" w:cs="Times New Roman"/>
                <w:sz w:val="24"/>
                <w:szCs w:val="24"/>
              </w:rPr>
              <w:t>guidance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322C37" w:rsidRPr="00E83A1F" w:rsidRDefault="00322C37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C37" w:rsidRPr="00E83A1F" w:rsidRDefault="00322C37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94B60" w:rsidRPr="00E83A1F" w:rsidTr="00137362">
        <w:trPr>
          <w:trHeight w:val="497"/>
        </w:trPr>
        <w:tc>
          <w:tcPr>
            <w:tcW w:w="13325" w:type="dxa"/>
            <w:gridSpan w:val="4"/>
            <w:shd w:val="clear" w:color="auto" w:fill="DBE5F1" w:themeFill="accent1" w:themeFillTint="33"/>
          </w:tcPr>
          <w:p w:rsidR="00A94B60" w:rsidRPr="00E83A1F" w:rsidRDefault="00A94B60" w:rsidP="00A36811">
            <w:pPr>
              <w:pStyle w:val="NoSpacing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Section 2: DIABETES TRAINING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94B60" w:rsidRPr="00E83A1F" w:rsidRDefault="00A94B60" w:rsidP="00170E9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94B60" w:rsidRPr="00E83A1F" w:rsidRDefault="00A94B60" w:rsidP="00170E9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NO</w:t>
            </w:r>
          </w:p>
        </w:tc>
      </w:tr>
      <w:tr w:rsidR="00322C37" w:rsidRPr="00E83A1F" w:rsidTr="00322C37">
        <w:trPr>
          <w:trHeight w:val="417"/>
        </w:trPr>
        <w:tc>
          <w:tcPr>
            <w:tcW w:w="567" w:type="dxa"/>
          </w:tcPr>
          <w:p w:rsidR="00322C37" w:rsidRPr="00E83A1F" w:rsidRDefault="00322C37" w:rsidP="00322C3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2758" w:type="dxa"/>
            <w:gridSpan w:val="3"/>
          </w:tcPr>
          <w:p w:rsidR="00322C37" w:rsidRPr="00E83A1F" w:rsidRDefault="00322C37" w:rsidP="00322C3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Is there a Diabetes Key worker or Diabetes Champion</w:t>
            </w:r>
            <w:r w:rsidR="00536493">
              <w:rPr>
                <w:rFonts w:asciiTheme="majorHAnsi" w:hAnsiTheme="majorHAnsi" w:cs="Times New Roman"/>
                <w:sz w:val="24"/>
                <w:szCs w:val="24"/>
              </w:rPr>
              <w:t xml:space="preserve"> in post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322C37" w:rsidRPr="00E83A1F" w:rsidRDefault="00322C37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C37" w:rsidRPr="00E83A1F" w:rsidRDefault="00322C37" w:rsidP="00C46322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22C37" w:rsidRPr="00E83A1F" w:rsidTr="00322C37">
        <w:trPr>
          <w:trHeight w:val="417"/>
        </w:trPr>
        <w:tc>
          <w:tcPr>
            <w:tcW w:w="567" w:type="dxa"/>
          </w:tcPr>
          <w:p w:rsidR="00322C37" w:rsidRPr="00E83A1F" w:rsidRDefault="00322C37" w:rsidP="00322C3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2.2</w:t>
            </w:r>
          </w:p>
        </w:tc>
        <w:tc>
          <w:tcPr>
            <w:tcW w:w="12758" w:type="dxa"/>
            <w:gridSpan w:val="3"/>
          </w:tcPr>
          <w:p w:rsidR="00322C37" w:rsidRPr="00E83A1F" w:rsidRDefault="00322C37" w:rsidP="00076496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Has 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>at least one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current staff member attended the local diabetes in care homes training </w:t>
            </w:r>
            <w:r w:rsidR="00435A0F" w:rsidRPr="00E83A1F">
              <w:rPr>
                <w:rFonts w:asciiTheme="majorHAnsi" w:hAnsiTheme="majorHAnsi" w:cs="Times New Roman"/>
                <w:sz w:val="24"/>
                <w:szCs w:val="24"/>
              </w:rPr>
              <w:t>with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in the last year?</w:t>
            </w:r>
          </w:p>
        </w:tc>
        <w:tc>
          <w:tcPr>
            <w:tcW w:w="992" w:type="dxa"/>
          </w:tcPr>
          <w:p w:rsidR="00322C37" w:rsidRPr="00E83A1F" w:rsidRDefault="00322C37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2C37" w:rsidRPr="00E83A1F" w:rsidRDefault="00322C37" w:rsidP="00C46322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94B60" w:rsidRPr="00E83A1F" w:rsidTr="00264950">
        <w:trPr>
          <w:trHeight w:val="556"/>
        </w:trPr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4B60" w:rsidRPr="00E83A1F" w:rsidRDefault="00A94B60" w:rsidP="005C73D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Section 3: PERSON-CENTRED DIABETES CARE 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4B60" w:rsidRPr="00E83A1F" w:rsidRDefault="00A94B60" w:rsidP="00170E9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4B60" w:rsidRPr="00E83A1F" w:rsidRDefault="00A94B60" w:rsidP="00170E9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NO</w:t>
            </w:r>
          </w:p>
        </w:tc>
      </w:tr>
      <w:tr w:rsidR="000C2832" w:rsidRPr="00E83A1F" w:rsidTr="000C2832">
        <w:trPr>
          <w:trHeight w:val="454"/>
        </w:trPr>
        <w:tc>
          <w:tcPr>
            <w:tcW w:w="567" w:type="dxa"/>
            <w:vAlign w:val="center"/>
          </w:tcPr>
          <w:p w:rsidR="000C2832" w:rsidRPr="00E83A1F" w:rsidRDefault="000C2832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3.1</w:t>
            </w:r>
          </w:p>
        </w:tc>
        <w:tc>
          <w:tcPr>
            <w:tcW w:w="12758" w:type="dxa"/>
            <w:gridSpan w:val="3"/>
            <w:vAlign w:val="center"/>
          </w:tcPr>
          <w:p w:rsidR="000C2832" w:rsidRPr="00E83A1F" w:rsidRDefault="000C2832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Does each resident with diabetes have a person-centred diabetes care plan?</w:t>
            </w:r>
          </w:p>
          <w:p w:rsidR="000C2832" w:rsidRPr="00E83A1F" w:rsidRDefault="000C2832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832" w:rsidRPr="00E83A1F" w:rsidRDefault="000C2832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2832" w:rsidRPr="00E83A1F" w:rsidTr="000C2832">
        <w:trPr>
          <w:trHeight w:val="454"/>
        </w:trPr>
        <w:tc>
          <w:tcPr>
            <w:tcW w:w="567" w:type="dxa"/>
            <w:vAlign w:val="center"/>
          </w:tcPr>
          <w:p w:rsidR="000C2832" w:rsidRPr="00E83A1F" w:rsidRDefault="000C2832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3.2</w:t>
            </w:r>
          </w:p>
        </w:tc>
        <w:tc>
          <w:tcPr>
            <w:tcW w:w="12758" w:type="dxa"/>
            <w:gridSpan w:val="3"/>
            <w:vAlign w:val="center"/>
          </w:tcPr>
          <w:p w:rsidR="00536493" w:rsidRDefault="007B77F7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Are there care plans in place for</w:t>
            </w:r>
            <w:r w:rsidR="0053649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C2832" w:rsidRPr="00E83A1F">
              <w:rPr>
                <w:rFonts w:asciiTheme="majorHAnsi" w:hAnsiTheme="majorHAnsi" w:cs="Times New Roman"/>
                <w:sz w:val="24"/>
                <w:szCs w:val="24"/>
              </w:rPr>
              <w:t>Nutrition</w:t>
            </w:r>
            <w:r w:rsidR="00E83A1F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0C2832" w:rsidRPr="00E83A1F">
              <w:rPr>
                <w:rFonts w:asciiTheme="majorHAnsi" w:hAnsiTheme="majorHAnsi" w:cs="Times New Roman"/>
                <w:sz w:val="24"/>
                <w:szCs w:val="24"/>
              </w:rPr>
              <w:t>Foot Care</w:t>
            </w:r>
            <w:r w:rsidR="00E83A1F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0C2832" w:rsidRPr="00E83A1F">
              <w:rPr>
                <w:rFonts w:asciiTheme="majorHAnsi" w:hAnsiTheme="majorHAnsi" w:cs="Times New Roman"/>
                <w:sz w:val="24"/>
                <w:szCs w:val="24"/>
              </w:rPr>
              <w:t>Skin care</w:t>
            </w:r>
            <w:r w:rsidR="00536493">
              <w:rPr>
                <w:rFonts w:asciiTheme="majorHAnsi" w:hAnsiTheme="majorHAnsi" w:cs="Times New Roman"/>
                <w:sz w:val="24"/>
                <w:szCs w:val="24"/>
              </w:rPr>
              <w:t xml:space="preserve"> and</w:t>
            </w:r>
            <w:r w:rsidR="00E83A1F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C2832" w:rsidRPr="00E83A1F">
              <w:rPr>
                <w:rFonts w:asciiTheme="majorHAnsi" w:hAnsiTheme="majorHAnsi" w:cs="Times New Roman"/>
                <w:sz w:val="24"/>
                <w:szCs w:val="24"/>
              </w:rPr>
              <w:t>Continence</w:t>
            </w:r>
            <w:r w:rsidR="00536493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  <w:p w:rsidR="000C2832" w:rsidRPr="00E83A1F" w:rsidRDefault="00536493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(These can be part of the residents diabetes care plan or separate care plans)</w:t>
            </w:r>
          </w:p>
          <w:p w:rsidR="000C2832" w:rsidRPr="00E83A1F" w:rsidRDefault="000C2832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832" w:rsidRPr="00E83A1F" w:rsidRDefault="000C2832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22C37" w:rsidRPr="00E83A1F" w:rsidTr="00E83A1F">
        <w:trPr>
          <w:trHeight w:val="454"/>
        </w:trPr>
        <w:tc>
          <w:tcPr>
            <w:tcW w:w="13325" w:type="dxa"/>
            <w:gridSpan w:val="4"/>
            <w:shd w:val="clear" w:color="auto" w:fill="DBE5F1" w:themeFill="accent1" w:themeFillTint="33"/>
            <w:vAlign w:val="center"/>
          </w:tcPr>
          <w:p w:rsidR="00322C37" w:rsidRPr="00E83A1F" w:rsidRDefault="00322C37" w:rsidP="00322C37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Section 4: HYPO IDENTIFICATION &amp; HYPO BOX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22C37" w:rsidRPr="00E83A1F" w:rsidRDefault="00322C37" w:rsidP="00A94B60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22C37" w:rsidRPr="00E83A1F" w:rsidRDefault="00322C37" w:rsidP="00A94B60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NO</w:t>
            </w:r>
          </w:p>
        </w:tc>
      </w:tr>
      <w:tr w:rsidR="00F56EA9" w:rsidRPr="00E83A1F" w:rsidTr="00E83A1F">
        <w:trPr>
          <w:trHeight w:val="454"/>
        </w:trPr>
        <w:tc>
          <w:tcPr>
            <w:tcW w:w="567" w:type="dxa"/>
            <w:vAlign w:val="center"/>
          </w:tcPr>
          <w:p w:rsidR="00F56EA9" w:rsidRPr="00E83A1F" w:rsidRDefault="000C2832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4.1</w:t>
            </w:r>
          </w:p>
        </w:tc>
        <w:tc>
          <w:tcPr>
            <w:tcW w:w="12758" w:type="dxa"/>
            <w:gridSpan w:val="3"/>
            <w:vAlign w:val="center"/>
          </w:tcPr>
          <w:p w:rsidR="00F56EA9" w:rsidRPr="00E83A1F" w:rsidRDefault="00F6526F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Is there a hypo box (kit)?</w:t>
            </w:r>
          </w:p>
        </w:tc>
        <w:tc>
          <w:tcPr>
            <w:tcW w:w="992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56EA9" w:rsidRPr="00E83A1F" w:rsidTr="00E83A1F">
        <w:trPr>
          <w:trHeight w:val="454"/>
        </w:trPr>
        <w:tc>
          <w:tcPr>
            <w:tcW w:w="567" w:type="dxa"/>
            <w:vAlign w:val="center"/>
          </w:tcPr>
          <w:p w:rsidR="00F56EA9" w:rsidRPr="00E83A1F" w:rsidRDefault="000C2832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4.2</w:t>
            </w:r>
          </w:p>
        </w:tc>
        <w:tc>
          <w:tcPr>
            <w:tcW w:w="12758" w:type="dxa"/>
            <w:gridSpan w:val="3"/>
            <w:vAlign w:val="center"/>
          </w:tcPr>
          <w:p w:rsidR="00F56EA9" w:rsidRPr="00E83A1F" w:rsidRDefault="007B77F7" w:rsidP="00076496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Check</w:t>
            </w:r>
            <w:r w:rsidR="00F6526F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all 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 xml:space="preserve">products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in the hypo box</w:t>
            </w:r>
            <w:r w:rsidR="00536493">
              <w:rPr>
                <w:rFonts w:asciiTheme="majorHAnsi" w:hAnsiTheme="majorHAnsi" w:cs="Times New Roman"/>
                <w:sz w:val="24"/>
                <w:szCs w:val="24"/>
              </w:rPr>
              <w:t xml:space="preserve"> -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Are all items still in date?</w:t>
            </w:r>
          </w:p>
        </w:tc>
        <w:tc>
          <w:tcPr>
            <w:tcW w:w="992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56EA9" w:rsidRPr="00E83A1F" w:rsidTr="00E83A1F">
        <w:trPr>
          <w:trHeight w:val="454"/>
        </w:trPr>
        <w:tc>
          <w:tcPr>
            <w:tcW w:w="567" w:type="dxa"/>
            <w:vAlign w:val="center"/>
          </w:tcPr>
          <w:p w:rsidR="00F56EA9" w:rsidRPr="00E83A1F" w:rsidRDefault="000C2832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4.3</w:t>
            </w:r>
          </w:p>
        </w:tc>
        <w:tc>
          <w:tcPr>
            <w:tcW w:w="12758" w:type="dxa"/>
            <w:gridSpan w:val="3"/>
            <w:vAlign w:val="center"/>
          </w:tcPr>
          <w:p w:rsidR="00F56EA9" w:rsidRPr="00E83A1F" w:rsidRDefault="00F6526F" w:rsidP="00076496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Is there a policy to check expiry dates of 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>products in the hypo box</w:t>
            </w:r>
            <w:r w:rsidR="00076496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and also to replace any </w:t>
            </w:r>
            <w:r w:rsidR="00536493">
              <w:rPr>
                <w:rFonts w:asciiTheme="majorHAnsi" w:hAnsiTheme="majorHAnsi" w:cs="Times New Roman"/>
                <w:sz w:val="24"/>
                <w:szCs w:val="24"/>
              </w:rPr>
              <w:t xml:space="preserve">product </w:t>
            </w:r>
            <w:r w:rsidR="00DE04A7" w:rsidRPr="00E83A1F">
              <w:rPr>
                <w:rFonts w:asciiTheme="majorHAnsi" w:hAnsiTheme="majorHAnsi" w:cs="Times New Roman"/>
                <w:sz w:val="24"/>
                <w:szCs w:val="24"/>
              </w:rPr>
              <w:t>that has been used?</w:t>
            </w:r>
          </w:p>
        </w:tc>
        <w:tc>
          <w:tcPr>
            <w:tcW w:w="992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2832" w:rsidRPr="00E83A1F" w:rsidTr="00E83A1F">
        <w:trPr>
          <w:trHeight w:val="656"/>
        </w:trPr>
        <w:tc>
          <w:tcPr>
            <w:tcW w:w="567" w:type="dxa"/>
            <w:vAlign w:val="center"/>
          </w:tcPr>
          <w:p w:rsidR="000C2832" w:rsidRPr="00E83A1F" w:rsidRDefault="000C2832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4.4</w:t>
            </w:r>
          </w:p>
        </w:tc>
        <w:tc>
          <w:tcPr>
            <w:tcW w:w="12758" w:type="dxa"/>
            <w:gridSpan w:val="3"/>
            <w:vAlign w:val="center"/>
          </w:tcPr>
          <w:p w:rsidR="000C2832" w:rsidRPr="00E83A1F" w:rsidRDefault="000C2832" w:rsidP="003F584D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Are all residents at risk of hypoglycaemia identified and </w:t>
            </w:r>
            <w:proofErr w:type="gramStart"/>
            <w:r w:rsidR="00076496">
              <w:rPr>
                <w:rFonts w:asciiTheme="majorHAnsi" w:hAnsiTheme="majorHAnsi" w:cs="Times New Roman"/>
                <w:sz w:val="24"/>
                <w:szCs w:val="24"/>
              </w:rPr>
              <w:t>do staff</w:t>
            </w:r>
            <w:proofErr w:type="gramEnd"/>
            <w:r w:rsidR="0007649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76496" w:rsidRPr="00076496">
              <w:rPr>
                <w:rFonts w:asciiTheme="majorHAnsi" w:hAnsiTheme="majorHAnsi" w:cs="Times New Roman"/>
                <w:sz w:val="24"/>
                <w:szCs w:val="24"/>
              </w:rPr>
              <w:t>monitor</w:t>
            </w:r>
            <w:r w:rsidR="00A94B6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>their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blood glucose at times recommended by the GP or Diabetic Specialist Nurse</w:t>
            </w:r>
            <w:r w:rsidR="00A94B60">
              <w:rPr>
                <w:rFonts w:asciiTheme="majorHAnsi" w:hAnsiTheme="majorHAnsi" w:cs="Times New Roman"/>
                <w:sz w:val="24"/>
                <w:szCs w:val="24"/>
              </w:rPr>
              <w:t xml:space="preserve"> (DSN)</w:t>
            </w:r>
            <w:r w:rsidR="003F584D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:rsidR="000C2832" w:rsidRPr="00E83A1F" w:rsidRDefault="000C2832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2832" w:rsidRPr="00E83A1F" w:rsidTr="00E83A1F">
        <w:trPr>
          <w:trHeight w:val="454"/>
        </w:trPr>
        <w:tc>
          <w:tcPr>
            <w:tcW w:w="567" w:type="dxa"/>
            <w:vAlign w:val="center"/>
          </w:tcPr>
          <w:p w:rsidR="000C2832" w:rsidRPr="00E83A1F" w:rsidRDefault="000C2832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2758" w:type="dxa"/>
            <w:gridSpan w:val="3"/>
            <w:vAlign w:val="center"/>
          </w:tcPr>
          <w:p w:rsidR="000C2832" w:rsidRPr="00E83A1F" w:rsidRDefault="000C2832" w:rsidP="00076496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Is there a hypo care plan in place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for 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 xml:space="preserve">each 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>resident at risk of hypoglycaemia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?</w:t>
            </w:r>
            <w:r w:rsidR="007B77F7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Does this include the </w:t>
            </w:r>
            <w:r w:rsidR="00076496" w:rsidRPr="00076496">
              <w:rPr>
                <w:rFonts w:asciiTheme="majorHAnsi" w:hAnsiTheme="majorHAnsi" w:cs="Times New Roman"/>
                <w:sz w:val="24"/>
                <w:szCs w:val="24"/>
              </w:rPr>
              <w:t>resident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 w:rsidR="00076496" w:rsidRPr="0007649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7B77F7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preferred 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>product from the hypo box</w:t>
            </w:r>
            <w:r w:rsidR="007B77F7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992" w:type="dxa"/>
            <w:vAlign w:val="center"/>
          </w:tcPr>
          <w:p w:rsidR="000C2832" w:rsidRPr="00E83A1F" w:rsidRDefault="000C2832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94B60" w:rsidRPr="00E83A1F" w:rsidTr="00A94B60">
        <w:trPr>
          <w:trHeight w:val="454"/>
        </w:trPr>
        <w:tc>
          <w:tcPr>
            <w:tcW w:w="13325" w:type="dxa"/>
            <w:gridSpan w:val="4"/>
            <w:shd w:val="clear" w:color="auto" w:fill="DBE5F1" w:themeFill="accent1" w:themeFillTint="33"/>
            <w:vAlign w:val="center"/>
          </w:tcPr>
          <w:p w:rsidR="00A94B60" w:rsidRPr="00E83A1F" w:rsidRDefault="00A94B60" w:rsidP="00DE04A7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/>
                <w:sz w:val="24"/>
                <w:szCs w:val="24"/>
              </w:rPr>
              <w:br w:type="page"/>
            </w: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Section 5: FOOT CARE POLICY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94B60" w:rsidRPr="00E83A1F" w:rsidRDefault="00A94B60" w:rsidP="00170E9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94B60" w:rsidRPr="00E83A1F" w:rsidRDefault="00A94B60" w:rsidP="00170E9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NO</w:t>
            </w:r>
          </w:p>
        </w:tc>
      </w:tr>
      <w:tr w:rsidR="000C2832" w:rsidRPr="00E83A1F" w:rsidTr="00A94B60">
        <w:trPr>
          <w:trHeight w:val="454"/>
        </w:trPr>
        <w:tc>
          <w:tcPr>
            <w:tcW w:w="709" w:type="dxa"/>
            <w:gridSpan w:val="2"/>
            <w:vAlign w:val="center"/>
          </w:tcPr>
          <w:p w:rsidR="000C2832" w:rsidRPr="00E83A1F" w:rsidRDefault="000C2832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5.1</w:t>
            </w:r>
          </w:p>
        </w:tc>
        <w:tc>
          <w:tcPr>
            <w:tcW w:w="12616" w:type="dxa"/>
            <w:gridSpan w:val="2"/>
            <w:vAlign w:val="center"/>
          </w:tcPr>
          <w:p w:rsidR="000C2832" w:rsidRDefault="000C2832" w:rsidP="00A91F98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Do all residents with diabetes have a foot care plan which includes washing and inspecting the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>ir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feet every day?</w:t>
            </w:r>
          </w:p>
          <w:p w:rsidR="003F584D" w:rsidRPr="00E83A1F" w:rsidRDefault="003F584D" w:rsidP="00A91F98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2832" w:rsidRPr="00E83A1F" w:rsidTr="00A94B60">
        <w:trPr>
          <w:trHeight w:val="410"/>
        </w:trPr>
        <w:tc>
          <w:tcPr>
            <w:tcW w:w="709" w:type="dxa"/>
            <w:gridSpan w:val="2"/>
            <w:vAlign w:val="center"/>
          </w:tcPr>
          <w:p w:rsidR="000C2832" w:rsidRPr="00E83A1F" w:rsidRDefault="000C2832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5.2</w:t>
            </w:r>
          </w:p>
        </w:tc>
        <w:tc>
          <w:tcPr>
            <w:tcW w:w="12616" w:type="dxa"/>
            <w:gridSpan w:val="2"/>
            <w:vAlign w:val="center"/>
          </w:tcPr>
          <w:p w:rsidR="000C2832" w:rsidRDefault="000C2832" w:rsidP="00A91F98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Is there </w:t>
            </w:r>
            <w:r w:rsidR="00C44FD4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documented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evidence that feet are being inspected every day?</w:t>
            </w:r>
          </w:p>
          <w:p w:rsidR="003F584D" w:rsidRPr="00E83A1F" w:rsidRDefault="003F584D" w:rsidP="00A91F98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2832" w:rsidRPr="00E83A1F" w:rsidTr="00A94B60">
        <w:trPr>
          <w:trHeight w:val="410"/>
        </w:trPr>
        <w:tc>
          <w:tcPr>
            <w:tcW w:w="709" w:type="dxa"/>
            <w:gridSpan w:val="2"/>
            <w:vAlign w:val="center"/>
          </w:tcPr>
          <w:p w:rsidR="000C2832" w:rsidRPr="00E83A1F" w:rsidRDefault="000C2832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5.3</w:t>
            </w:r>
          </w:p>
        </w:tc>
        <w:tc>
          <w:tcPr>
            <w:tcW w:w="12616" w:type="dxa"/>
            <w:gridSpan w:val="2"/>
            <w:vAlign w:val="center"/>
          </w:tcPr>
          <w:p w:rsidR="000C2832" w:rsidRDefault="00961AA8" w:rsidP="000C2832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Does 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 xml:space="preserve">the foot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care plan state </w:t>
            </w:r>
            <w:r w:rsidR="00A94B60">
              <w:rPr>
                <w:rFonts w:asciiTheme="majorHAnsi" w:hAnsiTheme="majorHAnsi" w:cs="Times New Roman"/>
                <w:sz w:val="24"/>
                <w:szCs w:val="24"/>
              </w:rPr>
              <w:t xml:space="preserve">if the feet are </w:t>
            </w:r>
            <w:r w:rsidR="00A94B60" w:rsidRPr="00A94B60">
              <w:rPr>
                <w:rFonts w:asciiTheme="majorHAnsi" w:hAnsiTheme="majorHAnsi" w:cs="Times New Roman"/>
                <w:sz w:val="24"/>
                <w:szCs w:val="24"/>
              </w:rPr>
              <w:t>low risk</w:t>
            </w:r>
            <w:r w:rsidR="00A94B60">
              <w:rPr>
                <w:rFonts w:asciiTheme="majorHAnsi" w:hAnsiTheme="majorHAnsi" w:cs="Times New Roman"/>
                <w:sz w:val="24"/>
                <w:szCs w:val="24"/>
              </w:rPr>
              <w:t>, moderate risk or high risk of diabetic foot disease?</w:t>
            </w:r>
          </w:p>
          <w:p w:rsidR="003F584D" w:rsidRPr="00E83A1F" w:rsidRDefault="003F584D" w:rsidP="000C2832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2832" w:rsidRPr="00E83A1F" w:rsidTr="00A94B60">
        <w:trPr>
          <w:trHeight w:val="454"/>
        </w:trPr>
        <w:tc>
          <w:tcPr>
            <w:tcW w:w="13325" w:type="dxa"/>
            <w:gridSpan w:val="4"/>
            <w:shd w:val="clear" w:color="auto" w:fill="DBE5F1" w:themeFill="accent1" w:themeFillTint="33"/>
            <w:vAlign w:val="center"/>
          </w:tcPr>
          <w:p w:rsidR="000C2832" w:rsidRPr="00E83A1F" w:rsidRDefault="000C2832" w:rsidP="00F56EA9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/>
                <w:sz w:val="24"/>
                <w:szCs w:val="24"/>
              </w:rPr>
              <w:br w:type="page"/>
            </w:r>
            <w:r w:rsidRPr="00E83A1F">
              <w:rPr>
                <w:rFonts w:asciiTheme="majorHAnsi" w:hAnsiTheme="majorHAnsi"/>
                <w:sz w:val="24"/>
                <w:szCs w:val="24"/>
              </w:rPr>
              <w:br w:type="page"/>
            </w:r>
            <w:r w:rsidRPr="00E83A1F">
              <w:rPr>
                <w:rFonts w:asciiTheme="majorHAnsi" w:hAnsiTheme="majorHAnsi"/>
                <w:sz w:val="24"/>
                <w:szCs w:val="24"/>
              </w:rPr>
              <w:br w:type="page"/>
            </w: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Section 6: BLOOD GLUCOSE TESTING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NO</w:t>
            </w:r>
          </w:p>
        </w:tc>
      </w:tr>
      <w:tr w:rsidR="000C2832" w:rsidRPr="00E83A1F" w:rsidTr="00A94B60">
        <w:trPr>
          <w:trHeight w:val="550"/>
        </w:trPr>
        <w:tc>
          <w:tcPr>
            <w:tcW w:w="728" w:type="dxa"/>
            <w:gridSpan w:val="3"/>
            <w:vAlign w:val="center"/>
          </w:tcPr>
          <w:p w:rsidR="000C2832" w:rsidRPr="00E83A1F" w:rsidRDefault="000C2832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6.1</w:t>
            </w:r>
          </w:p>
        </w:tc>
        <w:tc>
          <w:tcPr>
            <w:tcW w:w="12597" w:type="dxa"/>
            <w:vAlign w:val="center"/>
          </w:tcPr>
          <w:p w:rsidR="000C2832" w:rsidRPr="00E83A1F" w:rsidRDefault="00076496" w:rsidP="00D46890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Is t</w:t>
            </w:r>
            <w:r w:rsidR="00A94B60">
              <w:rPr>
                <w:rFonts w:asciiTheme="majorHAnsi" w:hAnsiTheme="majorHAnsi" w:cs="Times New Roman"/>
                <w:sz w:val="24"/>
                <w:szCs w:val="24"/>
              </w:rPr>
              <w:t>here documentation to show that</w:t>
            </w:r>
            <w:r w:rsidR="000C2832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all staff </w:t>
            </w:r>
            <w:r w:rsidR="00D46890">
              <w:rPr>
                <w:rFonts w:asciiTheme="majorHAnsi" w:hAnsiTheme="majorHAnsi" w:cs="Times New Roman"/>
                <w:sz w:val="24"/>
                <w:szCs w:val="24"/>
              </w:rPr>
              <w:t>using</w:t>
            </w:r>
            <w:r w:rsidR="000C2832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blood glucose meters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have </w:t>
            </w:r>
            <w:r w:rsidR="000C2832" w:rsidRPr="00E83A1F">
              <w:rPr>
                <w:rFonts w:asciiTheme="majorHAnsi" w:hAnsiTheme="majorHAnsi" w:cs="Times New Roman"/>
                <w:sz w:val="24"/>
                <w:szCs w:val="24"/>
              </w:rPr>
              <w:t>had training on using these</w:t>
            </w:r>
            <w:r w:rsidR="00536493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within the last 12 months?</w:t>
            </w:r>
          </w:p>
        </w:tc>
        <w:tc>
          <w:tcPr>
            <w:tcW w:w="992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2832" w:rsidRPr="00E83A1F" w:rsidTr="00A94B60">
        <w:trPr>
          <w:trHeight w:val="454"/>
        </w:trPr>
        <w:tc>
          <w:tcPr>
            <w:tcW w:w="728" w:type="dxa"/>
            <w:gridSpan w:val="3"/>
            <w:vAlign w:val="center"/>
          </w:tcPr>
          <w:p w:rsidR="000C2832" w:rsidRPr="00E83A1F" w:rsidRDefault="00536493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6.2</w:t>
            </w:r>
          </w:p>
        </w:tc>
        <w:tc>
          <w:tcPr>
            <w:tcW w:w="12597" w:type="dxa"/>
            <w:vAlign w:val="center"/>
          </w:tcPr>
          <w:p w:rsidR="000C2832" w:rsidRPr="00E83A1F" w:rsidRDefault="00D46890" w:rsidP="00D46890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For residents requiring capillary blood sampling </w:t>
            </w:r>
            <w:r w:rsidRPr="007E73D2">
              <w:rPr>
                <w:rFonts w:asciiTheme="majorHAnsi" w:hAnsiTheme="majorHAnsi" w:cs="Times New Roman"/>
                <w:sz w:val="24"/>
                <w:szCs w:val="24"/>
              </w:rPr>
              <w:t xml:space="preserve">are </w:t>
            </w:r>
            <w:r w:rsidR="00883DC4" w:rsidRPr="007E73D2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 w:rsidR="007E73D2">
              <w:rPr>
                <w:rFonts w:asciiTheme="majorHAnsi" w:hAnsiTheme="majorHAnsi" w:cs="Times New Roman"/>
                <w:sz w:val="24"/>
                <w:szCs w:val="24"/>
              </w:rPr>
              <w:t>ingle-</w:t>
            </w:r>
            <w:r w:rsidRPr="007E73D2">
              <w:rPr>
                <w:rFonts w:asciiTheme="majorHAnsi" w:hAnsiTheme="majorHAnsi" w:cs="Times New Roman"/>
                <w:sz w:val="24"/>
                <w:szCs w:val="24"/>
              </w:rPr>
              <w:t xml:space="preserve">Use </w:t>
            </w:r>
            <w:r w:rsidR="00883DC4" w:rsidRPr="007E73D2">
              <w:rPr>
                <w:rFonts w:asciiTheme="majorHAnsi" w:hAnsiTheme="majorHAnsi" w:cs="Times New Roman"/>
                <w:sz w:val="24"/>
                <w:szCs w:val="24"/>
              </w:rPr>
              <w:t xml:space="preserve">Sterile </w:t>
            </w:r>
            <w:r w:rsidRPr="007E73D2">
              <w:rPr>
                <w:rFonts w:asciiTheme="majorHAnsi" w:hAnsiTheme="majorHAnsi" w:cs="Times New Roman"/>
                <w:sz w:val="24"/>
                <w:szCs w:val="24"/>
              </w:rPr>
              <w:t>Safety L</w:t>
            </w:r>
            <w:r w:rsidR="000C2832" w:rsidRPr="007E73D2">
              <w:rPr>
                <w:rFonts w:asciiTheme="majorHAnsi" w:hAnsiTheme="majorHAnsi" w:cs="Times New Roman"/>
                <w:sz w:val="24"/>
                <w:szCs w:val="24"/>
              </w:rPr>
              <w:t>ancets being used</w:t>
            </w:r>
            <w:r w:rsidR="000C2832" w:rsidRPr="00E83A1F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2832" w:rsidRPr="00E83A1F" w:rsidTr="00A94B60">
        <w:trPr>
          <w:trHeight w:val="454"/>
        </w:trPr>
        <w:tc>
          <w:tcPr>
            <w:tcW w:w="728" w:type="dxa"/>
            <w:gridSpan w:val="3"/>
            <w:vAlign w:val="center"/>
          </w:tcPr>
          <w:p w:rsidR="000C2832" w:rsidRPr="00E83A1F" w:rsidRDefault="00536493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6.3</w:t>
            </w:r>
          </w:p>
        </w:tc>
        <w:tc>
          <w:tcPr>
            <w:tcW w:w="12597" w:type="dxa"/>
            <w:vAlign w:val="center"/>
          </w:tcPr>
          <w:p w:rsidR="000C2832" w:rsidRPr="00E83A1F" w:rsidRDefault="000C2832" w:rsidP="00883DC4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Are </w:t>
            </w:r>
            <w:r w:rsidR="00883DC4">
              <w:rPr>
                <w:rFonts w:asciiTheme="majorHAnsi" w:hAnsiTheme="majorHAnsi" w:cs="Times New Roman"/>
                <w:sz w:val="24"/>
                <w:szCs w:val="24"/>
              </w:rPr>
              <w:t xml:space="preserve">all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blood glucose monitors </w:t>
            </w:r>
            <w:r w:rsidR="00883DC4">
              <w:rPr>
                <w:rFonts w:asciiTheme="majorHAnsi" w:hAnsiTheme="majorHAnsi" w:cs="Times New Roman"/>
                <w:sz w:val="24"/>
                <w:szCs w:val="24"/>
              </w:rPr>
              <w:t xml:space="preserve">(in use)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being quality control tested according to </w:t>
            </w:r>
            <w:r w:rsidR="00C44FD4" w:rsidRPr="00E83A1F">
              <w:rPr>
                <w:rFonts w:asciiTheme="majorHAnsi" w:hAnsiTheme="majorHAnsi" w:cs="Times New Roman"/>
                <w:sz w:val="24"/>
                <w:szCs w:val="24"/>
              </w:rPr>
              <w:t>manufacturer’s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instructions</w:t>
            </w:r>
            <w:r w:rsidR="00961AA8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and is this documented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2832" w:rsidRPr="00E83A1F" w:rsidTr="00A94B60">
        <w:trPr>
          <w:trHeight w:val="454"/>
        </w:trPr>
        <w:tc>
          <w:tcPr>
            <w:tcW w:w="728" w:type="dxa"/>
            <w:gridSpan w:val="3"/>
            <w:vAlign w:val="center"/>
          </w:tcPr>
          <w:p w:rsidR="000C2832" w:rsidRPr="00E83A1F" w:rsidRDefault="00536493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6.4</w:t>
            </w:r>
          </w:p>
        </w:tc>
        <w:tc>
          <w:tcPr>
            <w:tcW w:w="12597" w:type="dxa"/>
            <w:vAlign w:val="center"/>
          </w:tcPr>
          <w:p w:rsidR="000C2832" w:rsidRDefault="000C2832" w:rsidP="00DE04A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Are the quality control records being stored in line with best 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>practice?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536493" w:rsidRPr="00E83A1F" w:rsidRDefault="00536493" w:rsidP="00DE04A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C2832" w:rsidRDefault="000C2832" w:rsidP="00DE04A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Are battery changes &amp; any maintenance being recorded?</w:t>
            </w:r>
          </w:p>
          <w:p w:rsidR="00536493" w:rsidRPr="00E83A1F" w:rsidRDefault="00536493" w:rsidP="00DE04A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C2832" w:rsidRDefault="000C2832" w:rsidP="00DE04A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Is there </w:t>
            </w:r>
            <w:r w:rsidR="00A94B60">
              <w:rPr>
                <w:rFonts w:asciiTheme="majorHAnsi" w:hAnsiTheme="majorHAnsi" w:cs="Times New Roman"/>
                <w:sz w:val="24"/>
                <w:szCs w:val="24"/>
              </w:rPr>
              <w:t xml:space="preserve">a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‘date of opening’ 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 xml:space="preserve">recorded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on the control solution that is used to quality control</w:t>
            </w:r>
            <w:r w:rsidR="00961AA8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check the meter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  <w:p w:rsidR="00536493" w:rsidRPr="00E83A1F" w:rsidRDefault="00536493" w:rsidP="00DE04A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C2832" w:rsidRPr="00E83A1F" w:rsidRDefault="000C2832" w:rsidP="00DE04A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Are staff</w:t>
            </w:r>
            <w:proofErr w:type="gramEnd"/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aware of how to obtain </w:t>
            </w:r>
            <w:r w:rsidR="00883DC4">
              <w:rPr>
                <w:rFonts w:asciiTheme="majorHAnsi" w:hAnsiTheme="majorHAnsi" w:cs="Times New Roman"/>
                <w:sz w:val="24"/>
                <w:szCs w:val="24"/>
              </w:rPr>
              <w:t>the quality c</w:t>
            </w:r>
            <w:r w:rsidR="00536493">
              <w:rPr>
                <w:rFonts w:asciiTheme="majorHAnsi" w:hAnsiTheme="majorHAnsi" w:cs="Times New Roman"/>
                <w:sz w:val="24"/>
                <w:szCs w:val="24"/>
              </w:rPr>
              <w:t>ontrol solution and new meters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  <w:p w:rsidR="000C2832" w:rsidRPr="00E83A1F" w:rsidRDefault="000C2832" w:rsidP="00DE04A7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2832" w:rsidRPr="00E83A1F" w:rsidTr="00A94B60">
        <w:trPr>
          <w:trHeight w:val="454"/>
        </w:trPr>
        <w:tc>
          <w:tcPr>
            <w:tcW w:w="728" w:type="dxa"/>
            <w:gridSpan w:val="3"/>
            <w:vAlign w:val="center"/>
          </w:tcPr>
          <w:p w:rsidR="000C2832" w:rsidRPr="00E83A1F" w:rsidRDefault="000C2832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6.</w:t>
            </w:r>
            <w:r w:rsidR="00536493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12597" w:type="dxa"/>
            <w:vAlign w:val="center"/>
          </w:tcPr>
          <w:p w:rsidR="000C2832" w:rsidRPr="00E83A1F" w:rsidRDefault="000C2832" w:rsidP="0000712F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Are blood glucose readings being recorded and are staff acting on these </w:t>
            </w:r>
            <w:r w:rsidR="00961AA8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results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in line with the care plan and best practice</w:t>
            </w:r>
            <w:r w:rsidR="00961AA8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guidance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2832" w:rsidRPr="00E83A1F" w:rsidRDefault="000C2832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536493" w:rsidRDefault="00536493" w:rsidP="00F56EA9">
      <w:pPr>
        <w:pStyle w:val="NoSpacing"/>
        <w:ind w:left="-142"/>
        <w:rPr>
          <w:rFonts w:asciiTheme="majorHAnsi" w:hAnsiTheme="majorHAnsi" w:cs="Times New Roman"/>
          <w:sz w:val="24"/>
          <w:szCs w:val="24"/>
        </w:rPr>
      </w:pPr>
    </w:p>
    <w:p w:rsidR="00536493" w:rsidRDefault="0053649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br w:type="page"/>
      </w:r>
    </w:p>
    <w:p w:rsidR="000C2832" w:rsidRPr="00E83A1F" w:rsidRDefault="000C2832" w:rsidP="00F56EA9">
      <w:pPr>
        <w:pStyle w:val="NoSpacing"/>
        <w:ind w:left="-142"/>
        <w:rPr>
          <w:rFonts w:asciiTheme="majorHAnsi" w:hAnsiTheme="majorHAnsi" w:cs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077"/>
        <w:gridCol w:w="1262"/>
        <w:gridCol w:w="1119"/>
      </w:tblGrid>
      <w:tr w:rsidR="00F56EA9" w:rsidRPr="0000712F" w:rsidTr="000C2832">
        <w:trPr>
          <w:trHeight w:val="454"/>
        </w:trPr>
        <w:tc>
          <w:tcPr>
            <w:tcW w:w="12786" w:type="dxa"/>
            <w:gridSpan w:val="2"/>
            <w:shd w:val="clear" w:color="auto" w:fill="DBE5F1" w:themeFill="accent1" w:themeFillTint="33"/>
            <w:vAlign w:val="center"/>
          </w:tcPr>
          <w:p w:rsidR="00F56EA9" w:rsidRPr="0000712F" w:rsidRDefault="000C2832" w:rsidP="0000712F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0712F">
              <w:rPr>
                <w:rFonts w:asciiTheme="majorHAnsi" w:hAnsiTheme="majorHAnsi" w:cs="Times New Roman"/>
                <w:b/>
                <w:sz w:val="24"/>
                <w:szCs w:val="24"/>
              </w:rPr>
              <w:br w:type="page"/>
            </w:r>
            <w:r w:rsidR="0000712F" w:rsidRPr="0000712F">
              <w:rPr>
                <w:rFonts w:asciiTheme="majorHAnsi" w:hAnsiTheme="majorHAnsi" w:cs="Times New Roman"/>
                <w:b/>
                <w:sz w:val="24"/>
                <w:szCs w:val="24"/>
              </w:rPr>
              <w:t>S</w:t>
            </w:r>
            <w:r w:rsidR="00C44FD4" w:rsidRPr="0000712F">
              <w:rPr>
                <w:rFonts w:asciiTheme="majorHAnsi" w:hAnsiTheme="majorHAnsi" w:cs="Times New Roman"/>
                <w:b/>
                <w:sz w:val="24"/>
                <w:szCs w:val="24"/>
              </w:rPr>
              <w:t>ection 7</w:t>
            </w:r>
            <w:r w:rsidR="00F56EA9" w:rsidRPr="0000712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: </w:t>
            </w:r>
            <w:r w:rsidR="00357730" w:rsidRPr="0000712F">
              <w:rPr>
                <w:rFonts w:asciiTheme="majorHAnsi" w:hAnsiTheme="majorHAnsi" w:cs="Times New Roman"/>
                <w:b/>
                <w:sz w:val="24"/>
                <w:szCs w:val="24"/>
              </w:rPr>
              <w:t>INSULIN STORAGE AND ADMINISTRATION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</w:tcPr>
          <w:p w:rsidR="00F56EA9" w:rsidRPr="0000712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0712F">
              <w:rPr>
                <w:rFonts w:asciiTheme="majorHAnsi" w:hAnsiTheme="majorHAnsi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F56EA9" w:rsidRPr="0000712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0712F">
              <w:rPr>
                <w:rFonts w:asciiTheme="majorHAnsi" w:hAnsiTheme="majorHAnsi" w:cs="Times New Roman"/>
                <w:b/>
                <w:sz w:val="24"/>
                <w:szCs w:val="24"/>
              </w:rPr>
              <w:t>NO</w:t>
            </w:r>
          </w:p>
        </w:tc>
      </w:tr>
      <w:tr w:rsidR="00F56EA9" w:rsidRPr="00E83A1F" w:rsidTr="00C42566">
        <w:trPr>
          <w:trHeight w:val="454"/>
        </w:trPr>
        <w:tc>
          <w:tcPr>
            <w:tcW w:w="709" w:type="dxa"/>
            <w:vAlign w:val="center"/>
          </w:tcPr>
          <w:p w:rsidR="00F56EA9" w:rsidRPr="00E83A1F" w:rsidRDefault="004D4070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357730" w:rsidRPr="00E83A1F">
              <w:rPr>
                <w:rFonts w:asciiTheme="majorHAnsi" w:hAnsiTheme="majorHAnsi" w:cs="Times New Roman"/>
                <w:sz w:val="24"/>
                <w:szCs w:val="24"/>
              </w:rPr>
              <w:t>.1</w:t>
            </w:r>
          </w:p>
        </w:tc>
        <w:tc>
          <w:tcPr>
            <w:tcW w:w="12077" w:type="dxa"/>
            <w:vAlign w:val="center"/>
          </w:tcPr>
          <w:p w:rsidR="00F56EA9" w:rsidRPr="00E83A1F" w:rsidRDefault="00357730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Is unopened insulin stored in </w:t>
            </w:r>
            <w:r w:rsidR="00961AA8" w:rsidRPr="00E83A1F">
              <w:rPr>
                <w:rFonts w:asciiTheme="majorHAnsi" w:hAnsiTheme="majorHAnsi" w:cs="Times New Roman"/>
                <w:sz w:val="24"/>
                <w:szCs w:val="24"/>
              </w:rPr>
              <w:t>a temperature-controlled fridge</w:t>
            </w:r>
            <w:r w:rsidR="007E73D2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961AA8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where the temperatures are checked every day?</w:t>
            </w:r>
          </w:p>
        </w:tc>
        <w:tc>
          <w:tcPr>
            <w:tcW w:w="1262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56EA9" w:rsidRPr="00E83A1F" w:rsidTr="00C42566">
        <w:trPr>
          <w:trHeight w:val="454"/>
        </w:trPr>
        <w:tc>
          <w:tcPr>
            <w:tcW w:w="709" w:type="dxa"/>
            <w:vAlign w:val="center"/>
          </w:tcPr>
          <w:p w:rsidR="00F56EA9" w:rsidRPr="00E83A1F" w:rsidRDefault="004D4070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6E7541">
              <w:rPr>
                <w:rFonts w:asciiTheme="majorHAnsi" w:hAnsiTheme="majorHAnsi" w:cs="Times New Roman"/>
                <w:sz w:val="24"/>
                <w:szCs w:val="24"/>
              </w:rPr>
              <w:t>.2</w:t>
            </w:r>
          </w:p>
        </w:tc>
        <w:tc>
          <w:tcPr>
            <w:tcW w:w="12077" w:type="dxa"/>
            <w:vAlign w:val="center"/>
          </w:tcPr>
          <w:p w:rsidR="00F56EA9" w:rsidRPr="00E83A1F" w:rsidRDefault="007E73D2" w:rsidP="007E73D2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Is </w:t>
            </w:r>
            <w:r w:rsidR="00357730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insulin that is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‘</w:t>
            </w:r>
            <w:r w:rsidR="00357730" w:rsidRPr="00E83A1F">
              <w:rPr>
                <w:rFonts w:asciiTheme="majorHAnsi" w:hAnsiTheme="majorHAnsi" w:cs="Times New Roman"/>
                <w:sz w:val="24"/>
                <w:szCs w:val="24"/>
              </w:rPr>
              <w:t>in-use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’</w:t>
            </w:r>
            <w:r w:rsidR="00357730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kept at room temperature</w:t>
            </w:r>
            <w:r w:rsidR="00883DC4">
              <w:rPr>
                <w:rFonts w:asciiTheme="majorHAnsi" w:hAnsiTheme="majorHAnsi" w:cs="Times New Roman"/>
                <w:sz w:val="24"/>
                <w:szCs w:val="24"/>
              </w:rPr>
              <w:t>?</w:t>
            </w:r>
            <w:r w:rsidR="00357730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="00357730" w:rsidRPr="00E83A1F">
              <w:rPr>
                <w:rFonts w:asciiTheme="majorHAnsi" w:hAnsiTheme="majorHAnsi" w:cs="Times New Roman"/>
                <w:sz w:val="24"/>
                <w:szCs w:val="24"/>
              </w:rPr>
              <w:t>and</w:t>
            </w:r>
            <w:proofErr w:type="gramEnd"/>
            <w:r w:rsidR="00357730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76496">
              <w:rPr>
                <w:rFonts w:asciiTheme="majorHAnsi" w:hAnsiTheme="majorHAnsi" w:cs="Times New Roman"/>
                <w:sz w:val="24"/>
                <w:szCs w:val="24"/>
              </w:rPr>
              <w:t xml:space="preserve">is </w:t>
            </w:r>
            <w:r w:rsidR="00357730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the date of opening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clearly noted</w:t>
            </w:r>
            <w:r w:rsidR="00357730" w:rsidRPr="00E83A1F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</w:tc>
        <w:tc>
          <w:tcPr>
            <w:tcW w:w="1262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56EA9" w:rsidRPr="00E83A1F" w:rsidTr="00C42566">
        <w:trPr>
          <w:trHeight w:val="454"/>
        </w:trPr>
        <w:tc>
          <w:tcPr>
            <w:tcW w:w="709" w:type="dxa"/>
            <w:vAlign w:val="center"/>
          </w:tcPr>
          <w:p w:rsidR="00F56EA9" w:rsidRPr="00E83A1F" w:rsidRDefault="004D4070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6E7541">
              <w:rPr>
                <w:rFonts w:asciiTheme="majorHAnsi" w:hAnsiTheme="majorHAnsi" w:cs="Times New Roman"/>
                <w:sz w:val="24"/>
                <w:szCs w:val="24"/>
              </w:rPr>
              <w:t>.3</w:t>
            </w:r>
          </w:p>
        </w:tc>
        <w:tc>
          <w:tcPr>
            <w:tcW w:w="12077" w:type="dxa"/>
            <w:vAlign w:val="center"/>
          </w:tcPr>
          <w:p w:rsidR="00F56EA9" w:rsidRPr="00E83A1F" w:rsidRDefault="00357730" w:rsidP="00883DC4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Are</w:t>
            </w:r>
            <w:proofErr w:type="gramEnd"/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all insulin </w:t>
            </w:r>
            <w:r w:rsidR="00883DC4">
              <w:rPr>
                <w:rFonts w:asciiTheme="majorHAnsi" w:hAnsiTheme="majorHAnsi" w:cs="Times New Roman"/>
                <w:sz w:val="24"/>
                <w:szCs w:val="24"/>
              </w:rPr>
              <w:t xml:space="preserve">delivery </w:t>
            </w:r>
            <w:r w:rsidR="00A94B60">
              <w:rPr>
                <w:rFonts w:asciiTheme="majorHAnsi" w:hAnsiTheme="majorHAnsi" w:cs="Times New Roman"/>
                <w:sz w:val="24"/>
                <w:szCs w:val="24"/>
              </w:rPr>
              <w:t>devices</w:t>
            </w:r>
            <w:r w:rsidR="00883DC4">
              <w:rPr>
                <w:rFonts w:asciiTheme="majorHAnsi" w:hAnsiTheme="majorHAnsi" w:cs="Times New Roman"/>
                <w:sz w:val="24"/>
                <w:szCs w:val="24"/>
              </w:rPr>
              <w:t xml:space="preserve"> (e.g. vials, pens) individually 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labelled with </w:t>
            </w:r>
            <w:r w:rsidR="00A94B60" w:rsidRPr="00E83A1F">
              <w:rPr>
                <w:rFonts w:asciiTheme="majorHAnsi" w:hAnsiTheme="majorHAnsi" w:cs="Times New Roman"/>
                <w:sz w:val="24"/>
                <w:szCs w:val="24"/>
              </w:rPr>
              <w:t>resident</w:t>
            </w:r>
            <w:r w:rsidR="00A94B60">
              <w:rPr>
                <w:rFonts w:asciiTheme="majorHAnsi" w:hAnsiTheme="majorHAnsi" w:cs="Times New Roman"/>
                <w:sz w:val="24"/>
                <w:szCs w:val="24"/>
              </w:rPr>
              <w:t>’s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 name?</w:t>
            </w:r>
          </w:p>
        </w:tc>
        <w:tc>
          <w:tcPr>
            <w:tcW w:w="1262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56EA9" w:rsidRPr="00E83A1F" w:rsidTr="00C42566">
        <w:trPr>
          <w:trHeight w:val="454"/>
        </w:trPr>
        <w:tc>
          <w:tcPr>
            <w:tcW w:w="709" w:type="dxa"/>
            <w:vAlign w:val="center"/>
          </w:tcPr>
          <w:p w:rsidR="00F56EA9" w:rsidRPr="00E83A1F" w:rsidRDefault="004D4070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6E7541">
              <w:rPr>
                <w:rFonts w:asciiTheme="majorHAnsi" w:hAnsiTheme="majorHAnsi" w:cs="Times New Roman"/>
                <w:sz w:val="24"/>
                <w:szCs w:val="24"/>
              </w:rPr>
              <w:t>.4</w:t>
            </w:r>
          </w:p>
        </w:tc>
        <w:tc>
          <w:tcPr>
            <w:tcW w:w="12077" w:type="dxa"/>
            <w:vAlign w:val="center"/>
          </w:tcPr>
          <w:p w:rsidR="00F56EA9" w:rsidRPr="00E83A1F" w:rsidRDefault="00357730" w:rsidP="00F56EA9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Is there evidence that the site of insulin administ</w:t>
            </w:r>
            <w:r w:rsidR="001D1DD9" w:rsidRPr="00E83A1F">
              <w:rPr>
                <w:rFonts w:asciiTheme="majorHAnsi" w:hAnsiTheme="majorHAnsi" w:cs="Times New Roman"/>
                <w:sz w:val="24"/>
                <w:szCs w:val="24"/>
              </w:rPr>
              <w:t>r</w:t>
            </w: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ation is rotated in line with best practice</w:t>
            </w:r>
            <w:r w:rsidR="007A4829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</w:tc>
        <w:tc>
          <w:tcPr>
            <w:tcW w:w="1262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F56EA9" w:rsidRPr="00E83A1F" w:rsidRDefault="00F56EA9" w:rsidP="00F56EA9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94B60" w:rsidRPr="00E83A1F" w:rsidTr="00C44FD4">
        <w:trPr>
          <w:trHeight w:val="454"/>
        </w:trPr>
        <w:tc>
          <w:tcPr>
            <w:tcW w:w="12786" w:type="dxa"/>
            <w:gridSpan w:val="2"/>
            <w:shd w:val="clear" w:color="auto" w:fill="DBE5F1" w:themeFill="accent1" w:themeFillTint="33"/>
            <w:vAlign w:val="center"/>
          </w:tcPr>
          <w:p w:rsidR="00A94B60" w:rsidRPr="00E83A1F" w:rsidRDefault="00A94B60" w:rsidP="00C44FD4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Section 8: DIABETES ANNUAL REVIEW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</w:tcPr>
          <w:p w:rsidR="00A94B60" w:rsidRPr="00E83A1F" w:rsidRDefault="00A94B60" w:rsidP="00170E9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A94B60" w:rsidRPr="00E83A1F" w:rsidRDefault="00A94B60" w:rsidP="00170E9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NO</w:t>
            </w:r>
          </w:p>
        </w:tc>
      </w:tr>
      <w:tr w:rsidR="00322C37" w:rsidRPr="00E83A1F" w:rsidTr="00435A0F">
        <w:trPr>
          <w:trHeight w:val="454"/>
        </w:trPr>
        <w:tc>
          <w:tcPr>
            <w:tcW w:w="709" w:type="dxa"/>
            <w:vAlign w:val="center"/>
          </w:tcPr>
          <w:p w:rsidR="00322C37" w:rsidRPr="00E83A1F" w:rsidRDefault="004D4070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>.1</w:t>
            </w:r>
          </w:p>
        </w:tc>
        <w:tc>
          <w:tcPr>
            <w:tcW w:w="12077" w:type="dxa"/>
            <w:vAlign w:val="center"/>
          </w:tcPr>
          <w:p w:rsidR="00322C37" w:rsidRPr="00E83A1F" w:rsidRDefault="00322C37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Is the date of the Diabetes Annual Review by the GP recorded in the Care Plan?</w:t>
            </w:r>
          </w:p>
        </w:tc>
        <w:tc>
          <w:tcPr>
            <w:tcW w:w="1262" w:type="dxa"/>
            <w:vAlign w:val="center"/>
          </w:tcPr>
          <w:p w:rsidR="00322C37" w:rsidRPr="00E83A1F" w:rsidRDefault="00322C37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22C37" w:rsidRPr="00E83A1F" w:rsidRDefault="00322C37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94B60" w:rsidRPr="00E83A1F" w:rsidTr="00C44FD4">
        <w:trPr>
          <w:trHeight w:val="454"/>
        </w:trPr>
        <w:tc>
          <w:tcPr>
            <w:tcW w:w="12786" w:type="dxa"/>
            <w:gridSpan w:val="2"/>
            <w:shd w:val="clear" w:color="auto" w:fill="DBE5F1" w:themeFill="accent1" w:themeFillTint="33"/>
            <w:vAlign w:val="center"/>
          </w:tcPr>
          <w:p w:rsidR="00A94B60" w:rsidRPr="00E83A1F" w:rsidRDefault="00A94B60" w:rsidP="005C73DC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Section 9: MUST SCORE &amp; NUTRITION CARE PLAN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</w:tcPr>
          <w:p w:rsidR="00A94B60" w:rsidRPr="00E83A1F" w:rsidRDefault="00A94B60" w:rsidP="00170E9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A94B60" w:rsidRPr="00E83A1F" w:rsidRDefault="00A94B60" w:rsidP="00170E9B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NO</w:t>
            </w:r>
          </w:p>
        </w:tc>
      </w:tr>
      <w:tr w:rsidR="00322C37" w:rsidRPr="00E83A1F" w:rsidTr="00435A0F">
        <w:trPr>
          <w:trHeight w:val="454"/>
        </w:trPr>
        <w:tc>
          <w:tcPr>
            <w:tcW w:w="709" w:type="dxa"/>
            <w:vAlign w:val="center"/>
          </w:tcPr>
          <w:p w:rsidR="00322C37" w:rsidRPr="00E83A1F" w:rsidRDefault="004D4070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>.1</w:t>
            </w:r>
          </w:p>
        </w:tc>
        <w:tc>
          <w:tcPr>
            <w:tcW w:w="12077" w:type="dxa"/>
            <w:vAlign w:val="center"/>
          </w:tcPr>
          <w:p w:rsidR="00322C37" w:rsidRPr="00E83A1F" w:rsidRDefault="00322C37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Is the MUST score correct?</w:t>
            </w:r>
            <w:r w:rsidR="007A4829"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r w:rsidR="007A4829" w:rsidRPr="007A4829">
              <w:rPr>
                <w:rFonts w:asciiTheme="majorHAnsi" w:hAnsiTheme="majorHAnsi" w:cs="Times New Roman"/>
                <w:sz w:val="24"/>
                <w:szCs w:val="24"/>
              </w:rPr>
              <w:t>Ask the Home MUST champion whether MUST score is correct</w:t>
            </w:r>
            <w:r w:rsidR="007A4829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1262" w:type="dxa"/>
            <w:vAlign w:val="center"/>
          </w:tcPr>
          <w:p w:rsidR="00322C37" w:rsidRPr="00E83A1F" w:rsidRDefault="00322C37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22C37" w:rsidRPr="00E83A1F" w:rsidRDefault="00322C37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22C37" w:rsidRPr="00E83A1F" w:rsidTr="00435A0F">
        <w:trPr>
          <w:trHeight w:val="454"/>
        </w:trPr>
        <w:tc>
          <w:tcPr>
            <w:tcW w:w="709" w:type="dxa"/>
            <w:vAlign w:val="center"/>
          </w:tcPr>
          <w:p w:rsidR="00322C37" w:rsidRPr="00E83A1F" w:rsidRDefault="004D4070" w:rsidP="005C73DC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>.2</w:t>
            </w:r>
          </w:p>
        </w:tc>
        <w:tc>
          <w:tcPr>
            <w:tcW w:w="12077" w:type="dxa"/>
            <w:vAlign w:val="center"/>
          </w:tcPr>
          <w:p w:rsidR="00322C37" w:rsidRPr="00E83A1F" w:rsidRDefault="00076496" w:rsidP="00076496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Doe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each resident have 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a nutrition care plan? Is this in line with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both </w:t>
            </w:r>
            <w:hyperlink r:id="rId9" w:history="1">
              <w:r w:rsidRPr="00076496">
                <w:rPr>
                  <w:rStyle w:val="Hyperlink"/>
                  <w:rFonts w:asciiTheme="majorHAnsi" w:hAnsiTheme="majorHAnsi" w:cs="Times New Roman"/>
                  <w:sz w:val="24"/>
                  <w:szCs w:val="24"/>
                </w:rPr>
                <w:t>Buckinghamshire MUST Management Guidelines</w:t>
              </w:r>
            </w:hyperlink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and 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 xml:space="preserve">current advice on diabetes and diet in </w:t>
            </w:r>
            <w:r w:rsidR="00C44FD4" w:rsidRPr="00E83A1F">
              <w:rPr>
                <w:rFonts w:asciiTheme="majorHAnsi" w:hAnsiTheme="majorHAnsi" w:cs="Times New Roman"/>
                <w:sz w:val="24"/>
                <w:szCs w:val="24"/>
              </w:rPr>
              <w:t>care homes</w:t>
            </w:r>
            <w:r w:rsidR="00322C37" w:rsidRPr="00E83A1F">
              <w:rPr>
                <w:rFonts w:asciiTheme="majorHAnsi" w:hAnsiTheme="majorHAnsi" w:cs="Times New Roman"/>
                <w:sz w:val="24"/>
                <w:szCs w:val="24"/>
              </w:rPr>
              <w:t>?</w:t>
            </w:r>
          </w:p>
        </w:tc>
        <w:tc>
          <w:tcPr>
            <w:tcW w:w="1262" w:type="dxa"/>
            <w:vAlign w:val="center"/>
          </w:tcPr>
          <w:p w:rsidR="00322C37" w:rsidRPr="00E83A1F" w:rsidRDefault="00322C37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22C37" w:rsidRPr="00E83A1F" w:rsidRDefault="00322C37" w:rsidP="005C73DC">
            <w:pPr>
              <w:pStyle w:val="NoSpacing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002285" w:rsidRPr="00E83A1F" w:rsidRDefault="00002285" w:rsidP="00F56EA9">
      <w:pPr>
        <w:pStyle w:val="NoSpacing"/>
        <w:ind w:left="-142"/>
        <w:rPr>
          <w:rFonts w:asciiTheme="majorHAnsi" w:hAnsiTheme="majorHAnsi" w:cs="Times New Roman"/>
          <w:sz w:val="24"/>
          <w:szCs w:val="24"/>
        </w:rPr>
      </w:pPr>
    </w:p>
    <w:p w:rsidR="007E73D2" w:rsidRDefault="007E73D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E73D2" w:rsidRDefault="007E73D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E73D2" w:rsidRDefault="007E73D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E73D2" w:rsidRDefault="007E73D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E73D2" w:rsidRDefault="007E73D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2504B" w:rsidRDefault="0000228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83A1F">
        <w:rPr>
          <w:rFonts w:asciiTheme="majorHAnsi" w:hAnsiTheme="majorHAnsi" w:cs="Times New Roman"/>
          <w:sz w:val="24"/>
          <w:szCs w:val="24"/>
        </w:rPr>
        <w:br w:type="page"/>
      </w:r>
    </w:p>
    <w:p w:rsidR="00536493" w:rsidRPr="00E83A1F" w:rsidRDefault="00536493" w:rsidP="00610DEE">
      <w:pPr>
        <w:spacing w:after="0" w:line="240" w:lineRule="auto"/>
        <w:ind w:left="3600" w:firstLine="720"/>
        <w:rPr>
          <w:rFonts w:asciiTheme="majorHAnsi" w:hAnsiTheme="majorHAnsi" w:cs="Times New Roman"/>
          <w:sz w:val="24"/>
          <w:szCs w:val="24"/>
        </w:rPr>
      </w:pPr>
      <w:r w:rsidRPr="00536493">
        <w:rPr>
          <w:rFonts w:asciiTheme="majorHAnsi" w:hAnsiTheme="majorHAnsi" w:cs="Times New Roman"/>
          <w:b/>
          <w:sz w:val="28"/>
          <w:szCs w:val="28"/>
        </w:rPr>
        <w:lastRenderedPageBreak/>
        <w:t>Completing the Scoring of the diabetes audit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20"/>
        <w:gridCol w:w="3686"/>
      </w:tblGrid>
      <w:tr w:rsidR="0000712F" w:rsidRPr="00E83A1F" w:rsidTr="0000712F">
        <w:trPr>
          <w:trHeight w:val="70"/>
        </w:trPr>
        <w:tc>
          <w:tcPr>
            <w:tcW w:w="2268" w:type="dxa"/>
            <w:shd w:val="clear" w:color="auto" w:fill="C6D9F1" w:themeFill="text2" w:themeFillTint="33"/>
          </w:tcPr>
          <w:p w:rsidR="0000712F" w:rsidRPr="00E83A1F" w:rsidRDefault="0000712F" w:rsidP="006E754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6520" w:type="dxa"/>
            <w:shd w:val="clear" w:color="auto" w:fill="C6D9F1" w:themeFill="text2" w:themeFillTint="33"/>
          </w:tcPr>
          <w:p w:rsidR="0000712F" w:rsidRPr="00E83A1F" w:rsidRDefault="0000712F" w:rsidP="006E754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00712F" w:rsidRDefault="0000712F" w:rsidP="006E754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Yes Score</w:t>
            </w:r>
            <w:r w:rsidR="006E754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= 1 point</w:t>
            </w:r>
          </w:p>
          <w:p w:rsidR="0000712F" w:rsidRPr="00E83A1F" w:rsidRDefault="0000712F" w:rsidP="006E754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0712F" w:rsidRPr="00E83A1F" w:rsidTr="0000712F">
        <w:tc>
          <w:tcPr>
            <w:tcW w:w="2268" w:type="dxa"/>
          </w:tcPr>
          <w:p w:rsidR="0000712F" w:rsidRPr="00E83A1F" w:rsidRDefault="0000712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0712F" w:rsidRPr="00E83A1F" w:rsidRDefault="0000712F" w:rsidP="00F54645">
            <w:pPr>
              <w:rPr>
                <w:rFonts w:asciiTheme="majorHAnsi" w:hAnsiTheme="majorHAnsi"/>
                <w:sz w:val="24"/>
                <w:szCs w:val="24"/>
              </w:rPr>
            </w:pPr>
            <w:r w:rsidRPr="00E83A1F">
              <w:rPr>
                <w:rFonts w:asciiTheme="majorHAnsi" w:hAnsiTheme="majorHAnsi"/>
                <w:sz w:val="24"/>
                <w:szCs w:val="24"/>
              </w:rPr>
              <w:t>Diabetes policy</w:t>
            </w:r>
          </w:p>
        </w:tc>
        <w:tc>
          <w:tcPr>
            <w:tcW w:w="3686" w:type="dxa"/>
          </w:tcPr>
          <w:p w:rsidR="0000712F" w:rsidRPr="00E83A1F" w:rsidRDefault="0000712F" w:rsidP="000071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b/>
                <w:sz w:val="24"/>
                <w:szCs w:val="24"/>
              </w:rPr>
              <w:t>/2</w:t>
            </w:r>
          </w:p>
        </w:tc>
      </w:tr>
      <w:tr w:rsidR="0000712F" w:rsidRPr="00E83A1F" w:rsidTr="0000712F">
        <w:tc>
          <w:tcPr>
            <w:tcW w:w="2268" w:type="dxa"/>
          </w:tcPr>
          <w:p w:rsidR="0000712F" w:rsidRPr="00E83A1F" w:rsidRDefault="0000712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00712F" w:rsidRPr="00E83A1F" w:rsidRDefault="0000712F" w:rsidP="00F54645">
            <w:pPr>
              <w:rPr>
                <w:rFonts w:asciiTheme="majorHAnsi" w:hAnsiTheme="majorHAnsi"/>
                <w:sz w:val="24"/>
                <w:szCs w:val="24"/>
              </w:rPr>
            </w:pPr>
            <w:r w:rsidRPr="00E83A1F">
              <w:rPr>
                <w:rFonts w:asciiTheme="majorHAnsi" w:hAnsiTheme="majorHAnsi"/>
                <w:sz w:val="24"/>
                <w:szCs w:val="24"/>
              </w:rPr>
              <w:t>Diabetes training</w:t>
            </w:r>
          </w:p>
        </w:tc>
        <w:tc>
          <w:tcPr>
            <w:tcW w:w="3686" w:type="dxa"/>
          </w:tcPr>
          <w:p w:rsidR="0000712F" w:rsidRPr="00E83A1F" w:rsidRDefault="0000712F" w:rsidP="000071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/2</w:t>
            </w:r>
          </w:p>
        </w:tc>
      </w:tr>
      <w:tr w:rsidR="0000712F" w:rsidRPr="00E83A1F" w:rsidTr="0000712F">
        <w:tc>
          <w:tcPr>
            <w:tcW w:w="2268" w:type="dxa"/>
          </w:tcPr>
          <w:p w:rsidR="0000712F" w:rsidRPr="00E83A1F" w:rsidRDefault="0000712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00712F" w:rsidRPr="00E83A1F" w:rsidRDefault="0000712F" w:rsidP="00F54645">
            <w:pPr>
              <w:rPr>
                <w:rFonts w:asciiTheme="majorHAnsi" w:hAnsiTheme="majorHAnsi"/>
                <w:sz w:val="24"/>
                <w:szCs w:val="24"/>
              </w:rPr>
            </w:pPr>
            <w:r w:rsidRPr="00E83A1F">
              <w:rPr>
                <w:rFonts w:asciiTheme="majorHAnsi" w:hAnsiTheme="majorHAnsi"/>
                <w:sz w:val="24"/>
                <w:szCs w:val="24"/>
              </w:rPr>
              <w:t>Person-centred diabetes care plan for each resident with diabetes</w:t>
            </w:r>
          </w:p>
        </w:tc>
        <w:tc>
          <w:tcPr>
            <w:tcW w:w="3686" w:type="dxa"/>
          </w:tcPr>
          <w:p w:rsidR="0000712F" w:rsidRPr="00E83A1F" w:rsidRDefault="006E7541" w:rsidP="000071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/2</w:t>
            </w:r>
          </w:p>
        </w:tc>
      </w:tr>
      <w:tr w:rsidR="0000712F" w:rsidRPr="00E83A1F" w:rsidTr="0000712F">
        <w:tc>
          <w:tcPr>
            <w:tcW w:w="2268" w:type="dxa"/>
          </w:tcPr>
          <w:p w:rsidR="0000712F" w:rsidRPr="00E83A1F" w:rsidRDefault="0000712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00712F" w:rsidRPr="00E83A1F" w:rsidRDefault="0000712F" w:rsidP="00F54645">
            <w:pPr>
              <w:rPr>
                <w:rFonts w:asciiTheme="majorHAnsi" w:hAnsiTheme="majorHAnsi"/>
                <w:sz w:val="24"/>
                <w:szCs w:val="24"/>
              </w:rPr>
            </w:pPr>
            <w:r w:rsidRPr="00E83A1F">
              <w:rPr>
                <w:rFonts w:asciiTheme="majorHAnsi" w:hAnsiTheme="majorHAnsi"/>
                <w:sz w:val="24"/>
                <w:szCs w:val="24"/>
              </w:rPr>
              <w:t>Hypo box and hypo identification</w:t>
            </w:r>
          </w:p>
        </w:tc>
        <w:tc>
          <w:tcPr>
            <w:tcW w:w="3686" w:type="dxa"/>
          </w:tcPr>
          <w:p w:rsidR="0000712F" w:rsidRPr="00E83A1F" w:rsidRDefault="0000712F" w:rsidP="000071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/5</w:t>
            </w:r>
          </w:p>
        </w:tc>
      </w:tr>
      <w:tr w:rsidR="0000712F" w:rsidRPr="00E83A1F" w:rsidTr="0000712F">
        <w:tc>
          <w:tcPr>
            <w:tcW w:w="2268" w:type="dxa"/>
          </w:tcPr>
          <w:p w:rsidR="0000712F" w:rsidRPr="00E83A1F" w:rsidRDefault="0000712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00712F" w:rsidRPr="00E83A1F" w:rsidRDefault="0000712F" w:rsidP="00F54645">
            <w:pPr>
              <w:rPr>
                <w:rFonts w:asciiTheme="majorHAnsi" w:hAnsiTheme="majorHAnsi"/>
                <w:sz w:val="24"/>
                <w:szCs w:val="24"/>
              </w:rPr>
            </w:pPr>
            <w:r w:rsidRPr="00E83A1F">
              <w:rPr>
                <w:rFonts w:asciiTheme="majorHAnsi" w:hAnsiTheme="majorHAnsi"/>
                <w:sz w:val="24"/>
                <w:szCs w:val="24"/>
              </w:rPr>
              <w:t>Foot Care Policy, feet checked every day for all residents with diabetes</w:t>
            </w:r>
          </w:p>
        </w:tc>
        <w:tc>
          <w:tcPr>
            <w:tcW w:w="3686" w:type="dxa"/>
          </w:tcPr>
          <w:p w:rsidR="0000712F" w:rsidRPr="00E83A1F" w:rsidRDefault="0000712F" w:rsidP="000071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/3</w:t>
            </w:r>
          </w:p>
        </w:tc>
      </w:tr>
      <w:tr w:rsidR="0000712F" w:rsidRPr="00E83A1F" w:rsidTr="0000712F">
        <w:tc>
          <w:tcPr>
            <w:tcW w:w="2268" w:type="dxa"/>
          </w:tcPr>
          <w:p w:rsidR="0000712F" w:rsidRPr="00E83A1F" w:rsidRDefault="0000712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00712F" w:rsidRPr="00E83A1F" w:rsidRDefault="0000712F" w:rsidP="00F54645">
            <w:pPr>
              <w:rPr>
                <w:rFonts w:asciiTheme="majorHAnsi" w:hAnsiTheme="majorHAnsi"/>
                <w:sz w:val="24"/>
                <w:szCs w:val="24"/>
              </w:rPr>
            </w:pPr>
            <w:r w:rsidRPr="00E83A1F">
              <w:rPr>
                <w:rFonts w:asciiTheme="majorHAnsi" w:hAnsiTheme="majorHAnsi"/>
                <w:sz w:val="24"/>
                <w:szCs w:val="24"/>
              </w:rPr>
              <w:t>Blood glucose testing</w:t>
            </w:r>
          </w:p>
        </w:tc>
        <w:tc>
          <w:tcPr>
            <w:tcW w:w="3686" w:type="dxa"/>
          </w:tcPr>
          <w:p w:rsidR="0000712F" w:rsidRPr="00E83A1F" w:rsidRDefault="0000712F" w:rsidP="000071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536493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</w:p>
        </w:tc>
      </w:tr>
      <w:tr w:rsidR="0000712F" w:rsidRPr="00E83A1F" w:rsidTr="0000712F">
        <w:tc>
          <w:tcPr>
            <w:tcW w:w="2268" w:type="dxa"/>
          </w:tcPr>
          <w:p w:rsidR="0000712F" w:rsidRPr="00E83A1F" w:rsidRDefault="0000712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E83A1F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00712F" w:rsidRPr="00E83A1F" w:rsidRDefault="0000712F" w:rsidP="00F54645">
            <w:pPr>
              <w:rPr>
                <w:rFonts w:asciiTheme="majorHAnsi" w:hAnsiTheme="majorHAnsi"/>
                <w:sz w:val="24"/>
                <w:szCs w:val="24"/>
              </w:rPr>
            </w:pPr>
            <w:r w:rsidRPr="00E83A1F">
              <w:rPr>
                <w:rFonts w:asciiTheme="majorHAnsi" w:hAnsiTheme="majorHAnsi"/>
                <w:sz w:val="24"/>
                <w:szCs w:val="24"/>
              </w:rPr>
              <w:t>Insulin storage, administration</w:t>
            </w:r>
          </w:p>
        </w:tc>
        <w:tc>
          <w:tcPr>
            <w:tcW w:w="3686" w:type="dxa"/>
          </w:tcPr>
          <w:p w:rsidR="0000712F" w:rsidRPr="00E83A1F" w:rsidRDefault="0000712F" w:rsidP="000071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/5</w:t>
            </w:r>
          </w:p>
        </w:tc>
      </w:tr>
      <w:tr w:rsidR="0000712F" w:rsidRPr="00E83A1F" w:rsidTr="0000712F">
        <w:tc>
          <w:tcPr>
            <w:tcW w:w="2268" w:type="dxa"/>
          </w:tcPr>
          <w:p w:rsidR="0000712F" w:rsidRPr="00E83A1F" w:rsidRDefault="0000712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00712F" w:rsidRPr="00E83A1F" w:rsidRDefault="0000712F" w:rsidP="00F546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Diabetes Annual Review</w:t>
            </w:r>
          </w:p>
        </w:tc>
        <w:tc>
          <w:tcPr>
            <w:tcW w:w="3686" w:type="dxa"/>
          </w:tcPr>
          <w:p w:rsidR="0000712F" w:rsidRPr="00E83A1F" w:rsidRDefault="0000712F" w:rsidP="000071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/1</w:t>
            </w:r>
          </w:p>
        </w:tc>
      </w:tr>
      <w:tr w:rsidR="0000712F" w:rsidRPr="00E83A1F" w:rsidTr="0000712F">
        <w:tc>
          <w:tcPr>
            <w:tcW w:w="2268" w:type="dxa"/>
          </w:tcPr>
          <w:p w:rsidR="0000712F" w:rsidRPr="00E83A1F" w:rsidRDefault="0000712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00712F" w:rsidRPr="00E83A1F" w:rsidRDefault="0000712F" w:rsidP="00F546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MUST Score &amp; Nutrition Care Plan</w:t>
            </w:r>
          </w:p>
        </w:tc>
        <w:tc>
          <w:tcPr>
            <w:tcW w:w="3686" w:type="dxa"/>
          </w:tcPr>
          <w:p w:rsidR="0000712F" w:rsidRPr="00E83A1F" w:rsidRDefault="0000712F" w:rsidP="000071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/2</w:t>
            </w:r>
          </w:p>
        </w:tc>
      </w:tr>
      <w:tr w:rsidR="006E7541" w:rsidRPr="00E83A1F" w:rsidTr="0000712F">
        <w:tc>
          <w:tcPr>
            <w:tcW w:w="2268" w:type="dxa"/>
          </w:tcPr>
          <w:p w:rsidR="006E7541" w:rsidRPr="006E7541" w:rsidRDefault="006E7541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6E7541" w:rsidRPr="006E7541" w:rsidRDefault="006E7541" w:rsidP="00F5464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E7541">
              <w:rPr>
                <w:rFonts w:asciiTheme="majorHAnsi" w:hAnsiTheme="majorHAnsi"/>
                <w:b/>
                <w:sz w:val="24"/>
                <w:szCs w:val="24"/>
              </w:rPr>
              <w:t xml:space="preserve">Total Score = </w:t>
            </w:r>
          </w:p>
        </w:tc>
        <w:tc>
          <w:tcPr>
            <w:tcW w:w="3686" w:type="dxa"/>
          </w:tcPr>
          <w:p w:rsidR="006E7541" w:rsidRPr="006E7541" w:rsidRDefault="00210936" w:rsidP="00F96A4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</w:t>
            </w:r>
            <w:r w:rsidR="00536493">
              <w:rPr>
                <w:rFonts w:asciiTheme="majorHAnsi" w:hAnsiTheme="majorHAnsi" w:cs="Times New Roman"/>
                <w:b/>
                <w:sz w:val="24"/>
                <w:szCs w:val="24"/>
              </w:rPr>
              <w:t>/27</w:t>
            </w:r>
            <w:r w:rsidR="006E754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points</w:t>
            </w:r>
          </w:p>
        </w:tc>
      </w:tr>
    </w:tbl>
    <w:p w:rsidR="00E83A1F" w:rsidRDefault="006E754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  <w:t>Overall percentage</w:t>
      </w:r>
      <w:r w:rsidR="00BC78AB">
        <w:rPr>
          <w:rFonts w:asciiTheme="majorHAnsi" w:hAnsiTheme="majorHAnsi" w:cs="Times New Roman"/>
          <w:b/>
          <w:sz w:val="24"/>
          <w:szCs w:val="24"/>
        </w:rPr>
        <w:t xml:space="preserve"> of compliance with standards of diabetes care in care </w:t>
      </w:r>
      <w:proofErr w:type="gramStart"/>
      <w:r w:rsidR="00BC78AB">
        <w:rPr>
          <w:rFonts w:asciiTheme="majorHAnsi" w:hAnsiTheme="majorHAnsi" w:cs="Times New Roman"/>
          <w:b/>
          <w:sz w:val="24"/>
          <w:szCs w:val="24"/>
        </w:rPr>
        <w:t xml:space="preserve">homes </w:t>
      </w:r>
      <w:r>
        <w:rPr>
          <w:rFonts w:asciiTheme="majorHAnsi" w:hAnsiTheme="majorHAnsi" w:cs="Times New Roman"/>
          <w:b/>
          <w:sz w:val="24"/>
          <w:szCs w:val="24"/>
        </w:rPr>
        <w:t xml:space="preserve"> =</w:t>
      </w:r>
      <w:proofErr w:type="gramEnd"/>
      <w:r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="00536493">
        <w:rPr>
          <w:rFonts w:asciiTheme="majorHAnsi" w:hAnsiTheme="majorHAnsi" w:cs="Times New Roman"/>
          <w:b/>
          <w:sz w:val="24"/>
          <w:szCs w:val="24"/>
        </w:rPr>
        <w:t xml:space="preserve">    </w:t>
      </w:r>
      <w:r>
        <w:rPr>
          <w:rFonts w:asciiTheme="majorHAnsi" w:hAnsiTheme="majorHAnsi" w:cs="Times New Roman"/>
          <w:b/>
          <w:sz w:val="24"/>
          <w:szCs w:val="24"/>
        </w:rPr>
        <w:t xml:space="preserve">  %</w:t>
      </w:r>
    </w:p>
    <w:tbl>
      <w:tblPr>
        <w:tblpPr w:leftFromText="180" w:rightFromText="180" w:bottomFromText="200" w:vertAnchor="text" w:horzAnchor="page" w:tblpX="1543" w:tblpY="55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723"/>
      </w:tblGrid>
      <w:tr w:rsidR="00C2504B" w:rsidRPr="00C2504B" w:rsidTr="00210936">
        <w:trPr>
          <w:trHeight w:val="25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4B" w:rsidRPr="00C2504B" w:rsidRDefault="00C2504B" w:rsidP="0021093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2504B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Produced by: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4B" w:rsidRPr="00C2504B" w:rsidRDefault="00610DEE" w:rsidP="0021093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Jacqui Kent, Care Homes Pharmacist &amp; Gill Dunn</w:t>
            </w:r>
            <w:r w:rsidR="0072559B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,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Diabetes Specialist Nurse</w:t>
            </w:r>
            <w:r w:rsidR="00C2504B" w:rsidRPr="00C2504B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</w:t>
            </w:r>
            <w:r w:rsidR="00C2504B" w:rsidRPr="00C2504B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Chiltern and Aylesbury Vale CCG  </w:t>
            </w:r>
          </w:p>
        </w:tc>
      </w:tr>
      <w:tr w:rsidR="00C2504B" w:rsidRPr="00C2504B" w:rsidTr="00210936">
        <w:trPr>
          <w:trHeight w:val="22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4B" w:rsidRPr="00C2504B" w:rsidRDefault="00C2504B" w:rsidP="0021093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2504B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Date: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4B" w:rsidRPr="00C2504B" w:rsidRDefault="00610DEE" w:rsidP="0021093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October 2017</w:t>
            </w:r>
            <w:r w:rsidR="00C2504B" w:rsidRPr="00C2504B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C2504B" w:rsidRPr="00C2504B" w:rsidTr="00210936">
        <w:trPr>
          <w:trHeight w:val="24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4B" w:rsidRPr="00C2504B" w:rsidRDefault="00C2504B" w:rsidP="0021093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2504B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Ratified by: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4B" w:rsidRPr="00C2504B" w:rsidRDefault="00482820" w:rsidP="0021093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Medicines Management Sub-Committee – 12 October 2017</w:t>
            </w:r>
          </w:p>
        </w:tc>
      </w:tr>
      <w:tr w:rsidR="00C2504B" w:rsidRPr="00C2504B" w:rsidTr="00210936">
        <w:trPr>
          <w:trHeight w:val="31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4B" w:rsidRPr="00C2504B" w:rsidRDefault="00C2504B" w:rsidP="0021093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C2504B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Review date: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4B" w:rsidRPr="00C2504B" w:rsidRDefault="00482820" w:rsidP="0021093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October 2020</w:t>
            </w:r>
          </w:p>
        </w:tc>
      </w:tr>
    </w:tbl>
    <w:p w:rsidR="007E73D2" w:rsidRDefault="007E73D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F96A4D" w:rsidRDefault="00F96A4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F96A4D" w:rsidRDefault="00F96A4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F96A4D" w:rsidRPr="00E83A1F" w:rsidRDefault="00F96A4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sectPr w:rsidR="00F96A4D" w:rsidRPr="00E83A1F" w:rsidSect="001C5FBF">
      <w:headerReference w:type="default" r:id="rId10"/>
      <w:footerReference w:type="default" r:id="rId11"/>
      <w:pgSz w:w="16838" w:h="11906" w:orient="landscape"/>
      <w:pgMar w:top="879" w:right="962" w:bottom="709" w:left="567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09" w:rsidRDefault="00027609" w:rsidP="00F56EA9">
      <w:pPr>
        <w:spacing w:after="0" w:line="240" w:lineRule="auto"/>
      </w:pPr>
      <w:r>
        <w:separator/>
      </w:r>
    </w:p>
  </w:endnote>
  <w:endnote w:type="continuationSeparator" w:id="0">
    <w:p w:rsidR="00027609" w:rsidRDefault="00027609" w:rsidP="00F5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208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A4D" w:rsidRDefault="00F96A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B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4FD4" w:rsidRDefault="00C44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09" w:rsidRDefault="00027609" w:rsidP="00F56EA9">
      <w:pPr>
        <w:spacing w:after="0" w:line="240" w:lineRule="auto"/>
      </w:pPr>
      <w:r>
        <w:separator/>
      </w:r>
    </w:p>
  </w:footnote>
  <w:footnote w:type="continuationSeparator" w:id="0">
    <w:p w:rsidR="00027609" w:rsidRDefault="00027609" w:rsidP="00F5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D" w:rsidRDefault="0083548E">
    <w:pPr>
      <w:pStyle w:val="Header"/>
    </w:pPr>
    <w:r>
      <w:rPr>
        <w:noProof/>
      </w:rPr>
      <w:drawing>
        <wp:inline distT="0" distB="0" distL="0" distR="0" wp14:anchorId="3EE963A0" wp14:editId="1A9FD72E">
          <wp:extent cx="5734050" cy="719854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A9"/>
    <w:rsid w:val="00002285"/>
    <w:rsid w:val="0000712F"/>
    <w:rsid w:val="00027609"/>
    <w:rsid w:val="000578C8"/>
    <w:rsid w:val="000674F8"/>
    <w:rsid w:val="00076496"/>
    <w:rsid w:val="000C2832"/>
    <w:rsid w:val="0015645B"/>
    <w:rsid w:val="0017511A"/>
    <w:rsid w:val="001B2178"/>
    <w:rsid w:val="001B22E5"/>
    <w:rsid w:val="001C5FBF"/>
    <w:rsid w:val="001C6E6D"/>
    <w:rsid w:val="001D1DD9"/>
    <w:rsid w:val="001E209B"/>
    <w:rsid w:val="00210936"/>
    <w:rsid w:val="0022014D"/>
    <w:rsid w:val="00295E65"/>
    <w:rsid w:val="00322C37"/>
    <w:rsid w:val="00357730"/>
    <w:rsid w:val="003D13A4"/>
    <w:rsid w:val="003F584D"/>
    <w:rsid w:val="00415249"/>
    <w:rsid w:val="00435A0F"/>
    <w:rsid w:val="0048058A"/>
    <w:rsid w:val="00482820"/>
    <w:rsid w:val="004D4070"/>
    <w:rsid w:val="00536493"/>
    <w:rsid w:val="00557EF9"/>
    <w:rsid w:val="00577FC9"/>
    <w:rsid w:val="00610DEE"/>
    <w:rsid w:val="006D52A6"/>
    <w:rsid w:val="006D60C9"/>
    <w:rsid w:val="006E7541"/>
    <w:rsid w:val="0072559B"/>
    <w:rsid w:val="007A4829"/>
    <w:rsid w:val="007B77F7"/>
    <w:rsid w:val="007E73D2"/>
    <w:rsid w:val="0083548E"/>
    <w:rsid w:val="00883DC4"/>
    <w:rsid w:val="008A6595"/>
    <w:rsid w:val="008B0760"/>
    <w:rsid w:val="008B2D3F"/>
    <w:rsid w:val="00961AA8"/>
    <w:rsid w:val="009638F1"/>
    <w:rsid w:val="00A36811"/>
    <w:rsid w:val="00A75D8E"/>
    <w:rsid w:val="00A91F98"/>
    <w:rsid w:val="00A94B60"/>
    <w:rsid w:val="00AE3BE2"/>
    <w:rsid w:val="00B44C26"/>
    <w:rsid w:val="00BC14D5"/>
    <w:rsid w:val="00BC78AB"/>
    <w:rsid w:val="00C2504B"/>
    <w:rsid w:val="00C26CA1"/>
    <w:rsid w:val="00C3756F"/>
    <w:rsid w:val="00C42566"/>
    <w:rsid w:val="00C44FD4"/>
    <w:rsid w:val="00C46322"/>
    <w:rsid w:val="00D07515"/>
    <w:rsid w:val="00D40D7A"/>
    <w:rsid w:val="00D46890"/>
    <w:rsid w:val="00DE04A7"/>
    <w:rsid w:val="00E12D04"/>
    <w:rsid w:val="00E83A1F"/>
    <w:rsid w:val="00F56EA9"/>
    <w:rsid w:val="00F6526F"/>
    <w:rsid w:val="00F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37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A9"/>
    <w:rPr>
      <w:rFonts w:ascii="Tahoma" w:hAnsi="Tahoma" w:cs="Tahoma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56EA9"/>
    <w:rPr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EA9"/>
    <w:rPr>
      <w:rFonts w:ascii="Times New Roman" w:hAnsi="Times New Roman" w:cs="Times New Roman"/>
      <w:i/>
      <w:sz w:val="18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6EA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i/>
      <w:sz w:val="18"/>
    </w:rPr>
  </w:style>
  <w:style w:type="paragraph" w:styleId="NoSpacing">
    <w:name w:val="No Spacing"/>
    <w:uiPriority w:val="1"/>
    <w:qFormat/>
    <w:rsid w:val="00F56EA9"/>
    <w:rPr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C4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5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496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496"/>
    <w:rPr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37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A9"/>
    <w:rPr>
      <w:rFonts w:ascii="Tahoma" w:hAnsi="Tahoma" w:cs="Tahoma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56EA9"/>
    <w:rPr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EA9"/>
    <w:rPr>
      <w:rFonts w:ascii="Times New Roman" w:hAnsi="Times New Roman" w:cs="Times New Roman"/>
      <w:i/>
      <w:sz w:val="18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6EA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i/>
      <w:sz w:val="18"/>
    </w:rPr>
  </w:style>
  <w:style w:type="paragraph" w:styleId="NoSpacing">
    <w:name w:val="No Spacing"/>
    <w:uiPriority w:val="1"/>
    <w:qFormat/>
    <w:rsid w:val="00F56EA9"/>
    <w:rPr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C4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5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496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496"/>
    <w:rPr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ternccg.nhs.uk/wp-content/uploads/2017/07/Diabetes-Care-Standards-Guidance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ilternccg.nhs.uk/wp-content/uploads/2017/05/MUST-How-to-treat-ref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4AFFA-2A7D-4C58-A911-6705A93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Kent</dc:creator>
  <cp:lastModifiedBy>Alleaume, Muriel</cp:lastModifiedBy>
  <cp:revision>2</cp:revision>
  <cp:lastPrinted>2017-11-01T12:21:00Z</cp:lastPrinted>
  <dcterms:created xsi:type="dcterms:W3CDTF">2017-11-02T13:49:00Z</dcterms:created>
  <dcterms:modified xsi:type="dcterms:W3CDTF">2017-11-02T13:49:00Z</dcterms:modified>
</cp:coreProperties>
</file>